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0DE7" w:rsidRPr="00F035D1" w:rsidRDefault="00365605">
      <w:pPr>
        <w:spacing w:after="180" w:line="240" w:lineRule="auto"/>
        <w:jc w:val="center"/>
        <w:rPr>
          <w:rFonts w:ascii="Times New Roman" w:hAnsi="Times New Roman" w:cs="Times New Roman"/>
          <w:color w:val="auto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32"/>
        </w:rPr>
        <w:t>新北市立淡水古蹟博物館</w:t>
      </w:r>
    </w:p>
    <w:p w:rsidR="00277E00" w:rsidRPr="00F035D1" w:rsidRDefault="00365605" w:rsidP="002607A8">
      <w:pPr>
        <w:spacing w:after="180" w:line="240" w:lineRule="auto"/>
        <w:jc w:val="center"/>
        <w:rPr>
          <w:rFonts w:ascii="Times New Roman" w:eastAsia="新細明體" w:hAnsi="Times New Roman" w:cs="Times New Roman"/>
          <w:b/>
          <w:color w:val="auto"/>
          <w:sz w:val="32"/>
        </w:rPr>
      </w:pPr>
      <w:bookmarkStart w:id="0" w:name="OLE_LINK4"/>
      <w:r w:rsidRPr="00F035D1">
        <w:rPr>
          <w:rFonts w:ascii="Times New Roman" w:eastAsia="新細明體" w:hAnsi="Times New Roman" w:cs="Times New Roman"/>
          <w:b/>
          <w:color w:val="auto"/>
          <w:sz w:val="32"/>
        </w:rPr>
        <w:t>「</w:t>
      </w:r>
      <w:r w:rsidR="00721C27">
        <w:rPr>
          <w:rFonts w:ascii="Times New Roman" w:eastAsia="新細明體" w:hAnsi="Times New Roman" w:cs="Times New Roman" w:hint="eastAsia"/>
          <w:b/>
          <w:color w:val="auto"/>
          <w:sz w:val="32"/>
        </w:rPr>
        <w:t>星期日的午後，世界名畫流浪到淡水！</w:t>
      </w:r>
      <w:r w:rsidRPr="00F035D1">
        <w:rPr>
          <w:rFonts w:ascii="Times New Roman" w:eastAsia="新細明體" w:hAnsi="Times New Roman" w:cs="Times New Roman"/>
          <w:b/>
          <w:color w:val="auto"/>
          <w:sz w:val="32"/>
        </w:rPr>
        <w:t>」</w:t>
      </w:r>
      <w:r w:rsidR="002607A8" w:rsidRPr="00F035D1">
        <w:rPr>
          <w:rFonts w:ascii="Times New Roman" w:eastAsia="新細明體" w:hAnsi="Times New Roman" w:cs="Times New Roman" w:hint="eastAsia"/>
          <w:b/>
          <w:color w:val="auto"/>
          <w:sz w:val="32"/>
        </w:rPr>
        <w:t>創意攝影徵件</w:t>
      </w:r>
      <w:bookmarkEnd w:id="0"/>
    </w:p>
    <w:p w:rsidR="00A50DE7" w:rsidRPr="00F035D1" w:rsidRDefault="00DC23C3">
      <w:pPr>
        <w:spacing w:after="18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eastAsia="新細明體" w:hAnsi="Times New Roman" w:cs="Times New Roman" w:hint="eastAsia"/>
          <w:b/>
          <w:color w:val="auto"/>
          <w:sz w:val="32"/>
        </w:rPr>
        <w:t>報名簡章</w:t>
      </w:r>
    </w:p>
    <w:p w:rsidR="00A50DE7" w:rsidRPr="00F035D1" w:rsidRDefault="00365605" w:rsidP="00553817">
      <w:pPr>
        <w:pStyle w:val="a7"/>
        <w:numPr>
          <w:ilvl w:val="0"/>
          <w:numId w:val="15"/>
        </w:numPr>
        <w:spacing w:before="360" w:line="240" w:lineRule="auto"/>
        <w:ind w:leftChars="0" w:hanging="652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活動宗旨：</w:t>
      </w:r>
    </w:p>
    <w:p w:rsidR="00CD6C22" w:rsidRPr="00F035D1" w:rsidRDefault="00CD6C22" w:rsidP="00B216E3">
      <w:pPr>
        <w:pStyle w:val="Web"/>
        <w:spacing w:beforeLines="30" w:before="72" w:beforeAutospacing="0" w:after="0" w:afterAutospacing="0" w:line="440" w:lineRule="exact"/>
        <w:ind w:firstLineChars="200" w:firstLine="480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19</w:t>
      </w:r>
      <w:r w:rsidRPr="00F035D1">
        <w:rPr>
          <w:rFonts w:ascii="Times New Roman" w:eastAsia="細明體" w:hAnsi="Times New Roman" w:cs="Times New Roman"/>
        </w:rPr>
        <w:t>世紀一群年輕畫家走出畫室，從光與影、水氣與空氣變化，創造現代寫生的起源</w:t>
      </w:r>
      <w:r w:rsidRPr="00F035D1">
        <w:rPr>
          <w:rFonts w:ascii="Times New Roman" w:eastAsia="細明體" w:hAnsi="Times New Roman" w:cs="Times New Roman"/>
        </w:rPr>
        <w:t>──</w:t>
      </w:r>
      <w:r w:rsidRPr="00F035D1">
        <w:rPr>
          <w:rFonts w:ascii="Times New Roman" w:eastAsia="細明體" w:hAnsi="Times New Roman" w:cs="Times New Roman"/>
        </w:rPr>
        <w:t>印象畫派</w:t>
      </w:r>
      <w:r w:rsidR="00E55D55" w:rsidRPr="00F035D1">
        <w:rPr>
          <w:rFonts w:ascii="Times New Roman" w:eastAsia="細明體" w:hAnsi="Times New Roman" w:cs="Times New Roman"/>
        </w:rPr>
        <w:t>，讓繪畫不再只屬於畫室、讓藝術走入生活的每個角落</w:t>
      </w:r>
      <w:r w:rsidRPr="00F035D1">
        <w:rPr>
          <w:rFonts w:ascii="Times New Roman" w:eastAsia="細明體" w:hAnsi="Times New Roman" w:cs="Times New Roman"/>
        </w:rPr>
        <w:t>。</w:t>
      </w:r>
      <w:r w:rsidR="00E55D55" w:rsidRPr="00F035D1">
        <w:rPr>
          <w:rFonts w:ascii="Times New Roman" w:eastAsia="細明體" w:hAnsi="Times New Roman" w:cs="Times New Roman"/>
        </w:rPr>
        <w:t>延續畫家出走的脈絡</w:t>
      </w:r>
      <w:r w:rsidRPr="00F035D1">
        <w:rPr>
          <w:rFonts w:ascii="Times New Roman" w:eastAsia="細明體" w:hAnsi="Times New Roman" w:cs="Times New Roman"/>
        </w:rPr>
        <w:t>，淡水古蹟博物館邀請民眾</w:t>
      </w:r>
      <w:r w:rsidR="00E55D55" w:rsidRPr="00F035D1">
        <w:rPr>
          <w:rFonts w:ascii="Times New Roman" w:eastAsia="細明體" w:hAnsi="Times New Roman" w:cs="Times New Roman"/>
        </w:rPr>
        <w:t>，在</w:t>
      </w:r>
      <w:r w:rsidR="00E55D55" w:rsidRPr="00F035D1">
        <w:rPr>
          <w:rFonts w:ascii="Times New Roman" w:eastAsia="細明體" w:hAnsi="Times New Roman" w:cs="Times New Roman"/>
        </w:rPr>
        <w:t>2015</w:t>
      </w:r>
      <w:r w:rsidR="00E55D55" w:rsidRPr="00F035D1">
        <w:rPr>
          <w:rFonts w:ascii="Times New Roman" w:eastAsia="細明體" w:hAnsi="Times New Roman" w:cs="Times New Roman"/>
        </w:rPr>
        <w:t>年的夏天，讓世界名畫中的角色出走淡水，來到這個吸引許多藝術家的地方，</w:t>
      </w:r>
      <w:r w:rsidR="00DA71DE" w:rsidRPr="00F035D1">
        <w:rPr>
          <w:rFonts w:ascii="Times New Roman" w:eastAsia="細明體" w:hAnsi="Times New Roman" w:cs="Times New Roman"/>
        </w:rPr>
        <w:t>用現代攝影，留下名畫人物與淡水美景的嶄新火花</w:t>
      </w:r>
      <w:r w:rsidR="00E55D55" w:rsidRPr="00F035D1">
        <w:rPr>
          <w:rFonts w:ascii="Times New Roman" w:eastAsia="細明體" w:hAnsi="Times New Roman" w:cs="Times New Roman"/>
        </w:rPr>
        <w:t>。</w:t>
      </w:r>
    </w:p>
    <w:p w:rsidR="00A50DE7" w:rsidRPr="00F035D1" w:rsidRDefault="00365605" w:rsidP="00553817">
      <w:pPr>
        <w:pStyle w:val="a7"/>
        <w:numPr>
          <w:ilvl w:val="0"/>
          <w:numId w:val="15"/>
        </w:numPr>
        <w:spacing w:before="360" w:line="240" w:lineRule="auto"/>
        <w:ind w:leftChars="0" w:hanging="652"/>
        <w:jc w:val="both"/>
        <w:rPr>
          <w:rFonts w:ascii="Times New Roman" w:eastAsia="新細明體" w:hAnsi="Times New Roman" w:cs="Times New Roman"/>
          <w:b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主辦單位：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新北市政府</w:t>
      </w:r>
    </w:p>
    <w:p w:rsidR="00A50DE7" w:rsidRPr="00F035D1" w:rsidRDefault="00365605" w:rsidP="00553817">
      <w:pPr>
        <w:pStyle w:val="a7"/>
        <w:numPr>
          <w:ilvl w:val="0"/>
          <w:numId w:val="15"/>
        </w:numPr>
        <w:spacing w:before="360" w:line="240" w:lineRule="auto"/>
        <w:ind w:leftChars="0" w:hanging="652"/>
        <w:jc w:val="both"/>
        <w:rPr>
          <w:rFonts w:ascii="Times New Roman" w:eastAsia="新細明體" w:hAnsi="Times New Roman" w:cs="Times New Roman"/>
          <w:b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承辦單位：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新北市政府文化局、新北市立淡水古蹟博物館</w:t>
      </w:r>
    </w:p>
    <w:p w:rsidR="00A50DE7" w:rsidRPr="00F035D1" w:rsidRDefault="00344B21" w:rsidP="00553817">
      <w:pPr>
        <w:pStyle w:val="a7"/>
        <w:numPr>
          <w:ilvl w:val="0"/>
          <w:numId w:val="15"/>
        </w:numPr>
        <w:spacing w:before="360" w:line="240" w:lineRule="auto"/>
        <w:ind w:leftChars="0" w:hanging="652"/>
        <w:jc w:val="both"/>
        <w:rPr>
          <w:rFonts w:ascii="Times New Roman" w:eastAsia="新細明體" w:hAnsi="Times New Roman" w:cs="Times New Roman"/>
          <w:b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參選</w:t>
      </w:r>
      <w:r w:rsidR="00365605" w:rsidRPr="00F035D1">
        <w:rPr>
          <w:rFonts w:ascii="Times New Roman" w:eastAsia="新細明體" w:hAnsi="Times New Roman" w:cs="Times New Roman"/>
          <w:b/>
          <w:color w:val="auto"/>
          <w:sz w:val="24"/>
        </w:rPr>
        <w:t>資格：</w:t>
      </w:r>
    </w:p>
    <w:p w:rsidR="002607A8" w:rsidRPr="00F035D1" w:rsidRDefault="00624349" w:rsidP="002607A8">
      <w:pPr>
        <w:pStyle w:val="Web"/>
        <w:numPr>
          <w:ilvl w:val="0"/>
          <w:numId w:val="20"/>
        </w:numPr>
        <w:spacing w:beforeLines="30" w:before="72" w:beforeAutospacing="0" w:after="0" w:afterAutospacing="0" w:line="440" w:lineRule="exact"/>
        <w:ind w:left="425" w:hangingChars="177" w:hanging="425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歡迎熱愛藝術繪畫與淡水</w:t>
      </w:r>
      <w:r w:rsidRPr="00F035D1">
        <w:rPr>
          <w:rFonts w:ascii="Times New Roman" w:eastAsia="細明體" w:hAnsi="Times New Roman" w:cs="Times New Roman" w:hint="eastAsia"/>
        </w:rPr>
        <w:t>文化</w:t>
      </w:r>
      <w:r w:rsidRPr="00F035D1">
        <w:rPr>
          <w:rFonts w:ascii="Times New Roman" w:eastAsia="細明體" w:hAnsi="Times New Roman" w:cs="Times New Roman"/>
        </w:rPr>
        <w:t>風景</w:t>
      </w:r>
      <w:r w:rsidR="00F829B5" w:rsidRPr="00F035D1">
        <w:rPr>
          <w:rFonts w:ascii="Times New Roman" w:eastAsia="細明體" w:hAnsi="Times New Roman" w:cs="Times New Roman" w:hint="eastAsia"/>
        </w:rPr>
        <w:t>的朋友踴躍參與</w:t>
      </w:r>
      <w:r w:rsidR="00365605" w:rsidRPr="00F035D1">
        <w:rPr>
          <w:rFonts w:ascii="Times New Roman" w:eastAsia="細明體" w:hAnsi="Times New Roman" w:cs="Times New Roman"/>
        </w:rPr>
        <w:t>。</w:t>
      </w:r>
    </w:p>
    <w:p w:rsidR="002607A8" w:rsidRPr="00F035D1" w:rsidRDefault="00DC23C3" w:rsidP="002607A8">
      <w:pPr>
        <w:pStyle w:val="Web"/>
        <w:numPr>
          <w:ilvl w:val="0"/>
          <w:numId w:val="20"/>
        </w:numPr>
        <w:spacing w:beforeLines="30" w:before="72" w:beforeAutospacing="0" w:after="0" w:afterAutospacing="0" w:line="440" w:lineRule="exact"/>
        <w:ind w:left="425" w:hangingChars="177" w:hanging="425"/>
        <w:jc w:val="both"/>
        <w:rPr>
          <w:rFonts w:ascii="Times New Roman" w:eastAsia="細明體" w:hAnsi="Times New Roman" w:cs="Times New Roman"/>
        </w:rPr>
      </w:pPr>
      <w:r>
        <w:rPr>
          <w:rFonts w:ascii="Times New Roman" w:eastAsia="細明體" w:hAnsi="Times New Roman" w:cs="Times New Roman"/>
        </w:rPr>
        <w:t>可</w:t>
      </w:r>
      <w:r>
        <w:rPr>
          <w:rFonts w:ascii="Times New Roman" w:eastAsia="細明體" w:hAnsi="Times New Roman" w:cs="Times New Roman" w:hint="eastAsia"/>
        </w:rPr>
        <w:t>以</w:t>
      </w:r>
      <w:r w:rsidR="002607A8" w:rsidRPr="00F035D1">
        <w:rPr>
          <w:rFonts w:ascii="Times New Roman" w:eastAsia="細明體" w:hAnsi="Times New Roman" w:cs="Times New Roman"/>
        </w:rPr>
        <w:t>個人或團</w:t>
      </w:r>
      <w:r w:rsidR="002607A8" w:rsidRPr="00F035D1">
        <w:rPr>
          <w:rFonts w:ascii="Times New Roman" w:eastAsia="細明體" w:hAnsi="Times New Roman" w:cs="Times New Roman" w:hint="eastAsia"/>
        </w:rPr>
        <w:t>體</w:t>
      </w:r>
      <w:r>
        <w:rPr>
          <w:rFonts w:ascii="Times New Roman" w:eastAsia="細明體" w:hAnsi="Times New Roman" w:cs="Times New Roman" w:hint="eastAsia"/>
        </w:rPr>
        <w:t>參加</w:t>
      </w:r>
      <w:r w:rsidR="002607A8" w:rsidRPr="00F035D1">
        <w:rPr>
          <w:rFonts w:ascii="Times New Roman" w:eastAsia="細明體" w:hAnsi="Times New Roman" w:cs="Times New Roman" w:hint="eastAsia"/>
        </w:rPr>
        <w:t>(</w:t>
      </w:r>
      <w:r w:rsidR="002607A8" w:rsidRPr="00F035D1">
        <w:rPr>
          <w:rFonts w:ascii="Times New Roman" w:eastAsia="細明體" w:hAnsi="Times New Roman" w:cs="Times New Roman" w:hint="eastAsia"/>
        </w:rPr>
        <w:t>如以團體參加，</w:t>
      </w:r>
      <w:r w:rsidR="002607A8" w:rsidRPr="00F035D1">
        <w:rPr>
          <w:rFonts w:ascii="Times New Roman" w:eastAsia="細明體" w:hAnsi="Times New Roman" w:cs="Times New Roman"/>
        </w:rPr>
        <w:t>須推派代表</w:t>
      </w:r>
      <w:r w:rsidR="002607A8" w:rsidRPr="00F035D1">
        <w:rPr>
          <w:rFonts w:ascii="Times New Roman" w:eastAsia="細明體" w:hAnsi="Times New Roman" w:cs="Times New Roman"/>
        </w:rPr>
        <w:t>1</w:t>
      </w:r>
      <w:r w:rsidR="002607A8" w:rsidRPr="00F035D1">
        <w:rPr>
          <w:rFonts w:ascii="Times New Roman" w:eastAsia="細明體" w:hAnsi="Times New Roman" w:cs="Times New Roman"/>
        </w:rPr>
        <w:t>人</w:t>
      </w:r>
      <w:r w:rsidR="0041535C" w:rsidRPr="00F035D1">
        <w:rPr>
          <w:rFonts w:ascii="Times New Roman" w:eastAsia="細明體" w:hAnsi="Times New Roman" w:cs="Times New Roman" w:hint="eastAsia"/>
        </w:rPr>
        <w:t>簽署「</w:t>
      </w:r>
      <w:r w:rsidR="0000678C" w:rsidRPr="00F035D1">
        <w:rPr>
          <w:rFonts w:ascii="Times New Roman" w:eastAsia="細明體" w:hAnsi="Times New Roman" w:cs="Times New Roman" w:hint="eastAsia"/>
        </w:rPr>
        <w:t>獲選</w:t>
      </w:r>
      <w:r w:rsidR="002607A8" w:rsidRPr="00F035D1">
        <w:rPr>
          <w:rFonts w:ascii="Times New Roman" w:eastAsia="細明體" w:hAnsi="Times New Roman" w:cs="Times New Roman" w:hint="eastAsia"/>
        </w:rPr>
        <w:t>作品著作財產權讓與同意書」及「</w:t>
      </w:r>
      <w:r w:rsidR="0000678C" w:rsidRPr="00F035D1">
        <w:rPr>
          <w:rFonts w:ascii="Times New Roman" w:eastAsia="細明體" w:hAnsi="Times New Roman" w:cs="Times New Roman" w:hint="eastAsia"/>
        </w:rPr>
        <w:t>獲選</w:t>
      </w:r>
      <w:r w:rsidR="009F6ABA">
        <w:rPr>
          <w:rFonts w:ascii="Times New Roman" w:eastAsia="細明體" w:hAnsi="Times New Roman" w:cs="Times New Roman" w:hint="eastAsia"/>
        </w:rPr>
        <w:t>作品版權費</w:t>
      </w:r>
      <w:r w:rsidR="00DD51D4" w:rsidRPr="00F035D1">
        <w:rPr>
          <w:rFonts w:ascii="Times New Roman" w:eastAsia="細明體" w:hAnsi="Times New Roman" w:cs="Times New Roman" w:hint="eastAsia"/>
        </w:rPr>
        <w:t>領取</w:t>
      </w:r>
      <w:r w:rsidR="002607A8" w:rsidRPr="00F035D1">
        <w:rPr>
          <w:rFonts w:ascii="Times New Roman" w:eastAsia="細明體" w:hAnsi="Times New Roman" w:cs="Times New Roman" w:hint="eastAsia"/>
        </w:rPr>
        <w:t>協定同意書」</w:t>
      </w:r>
      <w:r w:rsidR="0099656C" w:rsidRPr="00F035D1">
        <w:rPr>
          <w:rFonts w:ascii="Times New Roman" w:eastAsia="細明體" w:hAnsi="Times New Roman" w:cs="Times New Roman" w:hint="eastAsia"/>
        </w:rPr>
        <w:t>，並填寫「團體參加人員名冊附件」</w:t>
      </w:r>
      <w:r w:rsidR="00837A29" w:rsidRPr="00F035D1">
        <w:rPr>
          <w:rFonts w:ascii="Times New Roman" w:eastAsia="細明體" w:hAnsi="Times New Roman" w:cs="Times New Roman" w:hint="eastAsia"/>
        </w:rPr>
        <w:t>)</w:t>
      </w:r>
      <w:r w:rsidR="002607A8" w:rsidRPr="00F035D1">
        <w:rPr>
          <w:rFonts w:ascii="Times New Roman" w:eastAsia="細明體" w:hAnsi="Times New Roman" w:cs="Times New Roman" w:hint="eastAsia"/>
        </w:rPr>
        <w:t>。</w:t>
      </w:r>
    </w:p>
    <w:p w:rsidR="00A50DE7" w:rsidRPr="00F035D1" w:rsidRDefault="0041535C" w:rsidP="00553817">
      <w:pPr>
        <w:pStyle w:val="Web"/>
        <w:numPr>
          <w:ilvl w:val="0"/>
          <w:numId w:val="20"/>
        </w:numPr>
        <w:spacing w:beforeLines="30" w:before="72" w:beforeAutospacing="0" w:after="0" w:afterAutospacing="0" w:line="440" w:lineRule="exact"/>
        <w:ind w:left="425" w:hangingChars="177" w:hanging="425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每位</w:t>
      </w:r>
      <w:r w:rsidR="00344B21" w:rsidRPr="00F035D1">
        <w:rPr>
          <w:rFonts w:ascii="Times New Roman" w:eastAsia="細明體" w:hAnsi="Times New Roman" w:cs="Times New Roman" w:hint="eastAsia"/>
        </w:rPr>
        <w:t>參選</w:t>
      </w:r>
      <w:r w:rsidR="00365605" w:rsidRPr="00F035D1">
        <w:rPr>
          <w:rFonts w:ascii="Times New Roman" w:eastAsia="細明體" w:hAnsi="Times New Roman" w:cs="Times New Roman"/>
        </w:rPr>
        <w:t>者</w:t>
      </w:r>
      <w:r w:rsidR="00444A5F" w:rsidRPr="00F035D1">
        <w:rPr>
          <w:rFonts w:ascii="Times New Roman" w:eastAsia="細明體" w:hAnsi="Times New Roman" w:cs="Times New Roman" w:hint="eastAsia"/>
        </w:rPr>
        <w:t>(</w:t>
      </w:r>
      <w:r w:rsidR="00444A5F" w:rsidRPr="00F035D1">
        <w:rPr>
          <w:rFonts w:ascii="Times New Roman" w:eastAsia="細明體" w:hAnsi="Times New Roman" w:cs="Times New Roman" w:hint="eastAsia"/>
        </w:rPr>
        <w:t>團體</w:t>
      </w:r>
      <w:r w:rsidR="00444A5F" w:rsidRPr="00F035D1">
        <w:rPr>
          <w:rFonts w:ascii="Times New Roman" w:eastAsia="細明體" w:hAnsi="Times New Roman" w:cs="Times New Roman" w:hint="eastAsia"/>
        </w:rPr>
        <w:t>)</w:t>
      </w:r>
      <w:r w:rsidR="00344B21" w:rsidRPr="00F035D1">
        <w:rPr>
          <w:rFonts w:ascii="Times New Roman" w:eastAsia="細明體" w:hAnsi="Times New Roman" w:cs="Times New Roman"/>
        </w:rPr>
        <w:t>參選</w:t>
      </w:r>
      <w:r w:rsidR="00D758F2" w:rsidRPr="00F035D1">
        <w:rPr>
          <w:rFonts w:ascii="Times New Roman" w:eastAsia="細明體" w:hAnsi="Times New Roman" w:cs="Times New Roman"/>
        </w:rPr>
        <w:t>作品</w:t>
      </w:r>
      <w:r w:rsidR="003A5B93">
        <w:rPr>
          <w:rFonts w:ascii="Times New Roman" w:eastAsia="細明體" w:hAnsi="Times New Roman" w:cs="Times New Roman" w:hint="eastAsia"/>
        </w:rPr>
        <w:t>不限，惟每份</w:t>
      </w:r>
      <w:r w:rsidR="00D758F2" w:rsidRPr="00F035D1">
        <w:rPr>
          <w:rFonts w:ascii="Times New Roman" w:eastAsia="細明體" w:hAnsi="Times New Roman" w:cs="Times New Roman" w:hint="eastAsia"/>
        </w:rPr>
        <w:t>報名相關文件僅對應單份</w:t>
      </w:r>
      <w:r w:rsidR="00624349" w:rsidRPr="00F035D1">
        <w:rPr>
          <w:rFonts w:ascii="Times New Roman" w:eastAsia="細明體" w:hAnsi="Times New Roman" w:cs="Times New Roman" w:hint="eastAsia"/>
        </w:rPr>
        <w:t>(</w:t>
      </w:r>
      <w:r w:rsidR="003A5B93">
        <w:rPr>
          <w:rFonts w:ascii="Times New Roman" w:eastAsia="細明體" w:hAnsi="Times New Roman" w:cs="Times New Roman" w:hint="eastAsia"/>
        </w:rPr>
        <w:t>單</w:t>
      </w:r>
      <w:r w:rsidR="00D758F2" w:rsidRPr="00F035D1">
        <w:rPr>
          <w:rFonts w:ascii="Times New Roman" w:eastAsia="細明體" w:hAnsi="Times New Roman" w:cs="Times New Roman" w:hint="eastAsia"/>
        </w:rPr>
        <w:t>件</w:t>
      </w:r>
      <w:r w:rsidR="00624349" w:rsidRPr="00F035D1">
        <w:rPr>
          <w:rFonts w:ascii="Times New Roman" w:eastAsia="細明體" w:hAnsi="Times New Roman" w:cs="Times New Roman" w:hint="eastAsia"/>
        </w:rPr>
        <w:t>)</w:t>
      </w:r>
      <w:r w:rsidR="00D758F2" w:rsidRPr="00F035D1">
        <w:rPr>
          <w:rFonts w:ascii="Times New Roman" w:eastAsia="細明體" w:hAnsi="Times New Roman" w:cs="Times New Roman" w:hint="eastAsia"/>
        </w:rPr>
        <w:t>作品</w:t>
      </w:r>
      <w:r w:rsidR="00365605" w:rsidRPr="00F035D1">
        <w:rPr>
          <w:rFonts w:ascii="Times New Roman" w:eastAsia="細明體" w:hAnsi="Times New Roman" w:cs="Times New Roman"/>
        </w:rPr>
        <w:t>。</w:t>
      </w:r>
    </w:p>
    <w:p w:rsidR="00A50DE7" w:rsidRPr="00F035D1" w:rsidRDefault="00487727" w:rsidP="00553817">
      <w:pPr>
        <w:pStyle w:val="a7"/>
        <w:numPr>
          <w:ilvl w:val="0"/>
          <w:numId w:val="15"/>
        </w:numPr>
        <w:spacing w:before="360" w:line="240" w:lineRule="auto"/>
        <w:ind w:leftChars="0" w:hanging="652"/>
        <w:jc w:val="both"/>
        <w:rPr>
          <w:rFonts w:ascii="Times New Roman" w:eastAsia="新細明體" w:hAnsi="Times New Roman" w:cs="Times New Roman"/>
          <w:b/>
          <w:color w:val="auto"/>
          <w:sz w:val="24"/>
        </w:rPr>
      </w:pPr>
      <w:bookmarkStart w:id="1" w:name="h.gjdgxs" w:colFirst="0" w:colLast="0"/>
      <w:bookmarkEnd w:id="1"/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 xml:space="preserve"> </w:t>
      </w:r>
      <w:r w:rsidR="00365605" w:rsidRPr="00F035D1">
        <w:rPr>
          <w:rFonts w:ascii="Times New Roman" w:eastAsia="新細明體" w:hAnsi="Times New Roman" w:cs="Times New Roman"/>
          <w:b/>
          <w:color w:val="auto"/>
          <w:sz w:val="24"/>
        </w:rPr>
        <w:t>作品主題：</w:t>
      </w:r>
    </w:p>
    <w:p w:rsidR="00A50DE7" w:rsidRPr="00F035D1" w:rsidRDefault="00F55688" w:rsidP="00F55688">
      <w:pPr>
        <w:pStyle w:val="Web"/>
        <w:numPr>
          <w:ilvl w:val="0"/>
          <w:numId w:val="21"/>
        </w:numPr>
        <w:spacing w:beforeLines="30" w:before="72" w:beforeAutospacing="0" w:after="0" w:afterAutospacing="0" w:line="440" w:lineRule="exact"/>
        <w:ind w:left="425" w:hangingChars="177" w:hanging="425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扮演</w:t>
      </w:r>
      <w:r w:rsidRPr="00F035D1">
        <w:rPr>
          <w:rFonts w:ascii="Times New Roman" w:eastAsia="細明體" w:hAnsi="Times New Roman" w:cs="Times New Roman" w:hint="eastAsia"/>
        </w:rPr>
        <w:t>世界名畫中的</w:t>
      </w:r>
      <w:r w:rsidRPr="00F035D1">
        <w:rPr>
          <w:rFonts w:ascii="Times New Roman" w:eastAsia="細明體" w:hAnsi="Times New Roman" w:cs="Times New Roman"/>
        </w:rPr>
        <w:t>經典角色</w:t>
      </w:r>
      <w:r w:rsidRPr="00F035D1">
        <w:rPr>
          <w:rFonts w:ascii="Times New Roman" w:eastAsia="細明體" w:hAnsi="Times New Roman" w:cs="Times New Roman" w:hint="eastAsia"/>
        </w:rPr>
        <w:t>，與</w:t>
      </w:r>
      <w:r w:rsidRPr="00F035D1">
        <w:rPr>
          <w:rFonts w:ascii="Times New Roman" w:eastAsia="細明體" w:hAnsi="Times New Roman" w:cs="Times New Roman"/>
        </w:rPr>
        <w:t>淡水好山好水</w:t>
      </w:r>
      <w:r w:rsidRPr="00F035D1">
        <w:rPr>
          <w:rFonts w:ascii="Times New Roman" w:eastAsia="細明體" w:hAnsi="Times New Roman" w:cs="Times New Roman" w:hint="eastAsia"/>
        </w:rPr>
        <w:t>、人文建築、</w:t>
      </w:r>
      <w:r w:rsidRPr="00F035D1">
        <w:rPr>
          <w:rFonts w:ascii="Times New Roman" w:eastAsia="細明體" w:hAnsi="Times New Roman" w:cs="Times New Roman"/>
        </w:rPr>
        <w:t>文化資產拍</w:t>
      </w:r>
      <w:r w:rsidR="00B216E3" w:rsidRPr="00F035D1">
        <w:rPr>
          <w:rFonts w:ascii="Times New Roman" w:eastAsia="細明體" w:hAnsi="Times New Roman" w:cs="Times New Roman" w:hint="eastAsia"/>
        </w:rPr>
        <w:t>照合影</w:t>
      </w:r>
      <w:r w:rsidRPr="00F035D1">
        <w:rPr>
          <w:rFonts w:ascii="Times New Roman" w:eastAsia="細明體" w:hAnsi="Times New Roman" w:cs="Times New Roman" w:hint="eastAsia"/>
        </w:rPr>
        <w:t>，</w:t>
      </w:r>
      <w:r w:rsidRPr="00F035D1">
        <w:rPr>
          <w:rFonts w:ascii="Times New Roman" w:eastAsia="細明體" w:hAnsi="Times New Roman" w:cs="Times New Roman"/>
        </w:rPr>
        <w:t>背景可以是大自然</w:t>
      </w:r>
      <w:r w:rsidRPr="00F035D1">
        <w:rPr>
          <w:rFonts w:ascii="Times New Roman" w:eastAsia="細明體" w:hAnsi="Times New Roman" w:cs="Times New Roman" w:hint="eastAsia"/>
        </w:rPr>
        <w:t>、可以是</w:t>
      </w:r>
      <w:r w:rsidRPr="00F035D1">
        <w:rPr>
          <w:rFonts w:ascii="Times New Roman" w:eastAsia="細明體" w:hAnsi="Times New Roman" w:cs="Times New Roman"/>
        </w:rPr>
        <w:t>文化資產</w:t>
      </w:r>
      <w:r w:rsidRPr="00F035D1">
        <w:rPr>
          <w:rFonts w:ascii="Times New Roman" w:eastAsia="細明體" w:hAnsi="Times New Roman" w:cs="Times New Roman" w:hint="eastAsia"/>
        </w:rPr>
        <w:t>、更可以是</w:t>
      </w:r>
      <w:r w:rsidR="00057924" w:rsidRPr="00F035D1">
        <w:rPr>
          <w:rFonts w:ascii="Times New Roman" w:eastAsia="細明體" w:hAnsi="Times New Roman" w:cs="Times New Roman" w:hint="eastAsia"/>
        </w:rPr>
        <w:t>私房</w:t>
      </w:r>
      <w:r w:rsidRPr="00F035D1">
        <w:rPr>
          <w:rFonts w:ascii="Times New Roman" w:eastAsia="細明體" w:hAnsi="Times New Roman" w:cs="Times New Roman" w:hint="eastAsia"/>
        </w:rPr>
        <w:t>的</w:t>
      </w:r>
      <w:r w:rsidR="00057924" w:rsidRPr="00F035D1">
        <w:rPr>
          <w:rFonts w:ascii="Times New Roman" w:eastAsia="細明體" w:hAnsi="Times New Roman" w:cs="Times New Roman" w:hint="eastAsia"/>
        </w:rPr>
        <w:t>淡水經典</w:t>
      </w:r>
      <w:r w:rsidRPr="00F035D1">
        <w:rPr>
          <w:rFonts w:ascii="Times New Roman" w:eastAsia="細明體" w:hAnsi="Times New Roman" w:cs="Times New Roman" w:hint="eastAsia"/>
        </w:rPr>
        <w:t>角落！</w:t>
      </w:r>
      <w:r w:rsidR="00A847A7" w:rsidRPr="00F035D1">
        <w:rPr>
          <w:rFonts w:ascii="Times New Roman" w:eastAsia="細明體" w:hAnsi="Times New Roman" w:cs="Times New Roman" w:hint="eastAsia"/>
        </w:rPr>
        <w:t>再將精彩可期的照片</w:t>
      </w:r>
      <w:r w:rsidR="00624349" w:rsidRPr="00F035D1">
        <w:rPr>
          <w:rFonts w:ascii="Times New Roman" w:eastAsia="細明體" w:hAnsi="Times New Roman" w:cs="Times New Roman" w:hint="eastAsia"/>
        </w:rPr>
        <w:t>投稿</w:t>
      </w:r>
      <w:r w:rsidR="00A847A7" w:rsidRPr="00F035D1">
        <w:rPr>
          <w:rFonts w:ascii="Times New Roman" w:eastAsia="細明體" w:hAnsi="Times New Roman" w:cs="Times New Roman" w:hint="eastAsia"/>
        </w:rPr>
        <w:t>至淡水古蹟博物館，</w:t>
      </w:r>
      <w:r w:rsidR="00057924" w:rsidRPr="00F035D1">
        <w:rPr>
          <w:rFonts w:ascii="Times New Roman" w:eastAsia="細明體" w:hAnsi="Times New Roman" w:cs="Times New Roman" w:hint="eastAsia"/>
        </w:rPr>
        <w:t>透過經典的重新詮釋，帶領大家穿越時空，從名畫到淡水、從淡水看世界！</w:t>
      </w:r>
    </w:p>
    <w:p w:rsidR="00A50DE7" w:rsidRPr="00F035D1" w:rsidRDefault="00F55688" w:rsidP="00553817">
      <w:pPr>
        <w:pStyle w:val="Web"/>
        <w:numPr>
          <w:ilvl w:val="0"/>
          <w:numId w:val="21"/>
        </w:numPr>
        <w:spacing w:beforeLines="30" w:before="72" w:beforeAutospacing="0" w:after="0" w:afterAutospacing="0" w:line="440" w:lineRule="exact"/>
        <w:ind w:left="425" w:hangingChars="177" w:hanging="425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 w:hint="eastAsia"/>
        </w:rPr>
        <w:t>拍攝</w:t>
      </w:r>
      <w:r w:rsidRPr="00F035D1">
        <w:rPr>
          <w:rFonts w:ascii="Times New Roman" w:eastAsia="細明體" w:hAnsi="Times New Roman" w:cs="Times New Roman"/>
        </w:rPr>
        <w:t>範例</w:t>
      </w:r>
      <w:r w:rsidR="00365605" w:rsidRPr="00F035D1">
        <w:rPr>
          <w:rFonts w:ascii="Times New Roman" w:eastAsia="細明體" w:hAnsi="Times New Roman" w:cs="Times New Roman"/>
        </w:rPr>
        <w:t>：</w:t>
      </w:r>
    </w:p>
    <w:tbl>
      <w:tblPr>
        <w:tblStyle w:val="20"/>
        <w:tblW w:w="91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71"/>
      </w:tblGrid>
      <w:tr w:rsidR="00F035D1" w:rsidRPr="00F035D1" w:rsidTr="0059060B">
        <w:trPr>
          <w:trHeight w:val="2868"/>
        </w:trPr>
        <w:tc>
          <w:tcPr>
            <w:tcW w:w="917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</w:tcPr>
          <w:p w:rsidR="002C2F63" w:rsidRPr="00F035D1" w:rsidRDefault="002C2F63" w:rsidP="00F55688">
            <w:pPr>
              <w:spacing w:before="180" w:line="240" w:lineRule="auto"/>
              <w:jc w:val="both"/>
              <w:rPr>
                <w:rFonts w:ascii="Times New Roman" w:eastAsia="新細明體" w:hAnsi="Times New Roman" w:cs="Times New Roman"/>
                <w:color w:val="auto"/>
                <w:sz w:val="24"/>
              </w:rPr>
            </w:pPr>
            <w:r w:rsidRPr="00F035D1">
              <w:rPr>
                <w:rFonts w:ascii="Times New Roman" w:hAnsi="Times New Roman" w:cs="Times New Roman" w:hint="eastAsia"/>
                <w:color w:val="auto"/>
              </w:rPr>
              <w:lastRenderedPageBreak/>
              <w:t xml:space="preserve">           </w:t>
            </w:r>
            <w:r w:rsidRPr="00F035D1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114300" distR="114300" wp14:anchorId="3536DC71" wp14:editId="14B3A888">
                  <wp:extent cx="3226435" cy="2153285"/>
                  <wp:effectExtent l="0" t="0" r="0" b="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435" cy="2153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5688" w:rsidRPr="00F035D1" w:rsidRDefault="00F55688" w:rsidP="00F55688">
      <w:pPr>
        <w:numPr>
          <w:ilvl w:val="0"/>
          <w:numId w:val="28"/>
        </w:numPr>
        <w:spacing w:before="180" w:line="240" w:lineRule="auto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color w:val="auto"/>
          <w:sz w:val="24"/>
        </w:rPr>
        <w:t>名畫人物取材自法國畫家秀拉之作品《大碗島的星期</w:t>
      </w:r>
      <w:r w:rsidR="00D574BB" w:rsidRPr="00F035D1">
        <w:rPr>
          <w:rFonts w:ascii="Times New Roman" w:eastAsia="新細明體" w:hAnsi="Times New Roman" w:cs="Times New Roman" w:hint="eastAsia"/>
          <w:color w:val="auto"/>
          <w:sz w:val="24"/>
        </w:rPr>
        <w:t>日午後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》。</w:t>
      </w:r>
    </w:p>
    <w:p w:rsidR="00F55688" w:rsidRPr="00F035D1" w:rsidRDefault="00F55688" w:rsidP="00F55688">
      <w:pPr>
        <w:numPr>
          <w:ilvl w:val="0"/>
          <w:numId w:val="28"/>
        </w:numPr>
        <w:spacing w:before="180" w:line="240" w:lineRule="auto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color w:val="auto"/>
          <w:sz w:val="24"/>
        </w:rPr>
        <w:t>拍攝背景：淡水一滴水紀念館外草坪。</w:t>
      </w:r>
    </w:p>
    <w:p w:rsidR="00A50DE7" w:rsidRPr="00F035D1" w:rsidRDefault="00365605" w:rsidP="0079704B">
      <w:pPr>
        <w:pStyle w:val="a7"/>
        <w:numPr>
          <w:ilvl w:val="0"/>
          <w:numId w:val="16"/>
        </w:numPr>
        <w:spacing w:before="360" w:line="240" w:lineRule="auto"/>
        <w:ind w:leftChars="0" w:hanging="622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作品規格：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 xml:space="preserve"> </w:t>
      </w:r>
    </w:p>
    <w:p w:rsidR="00A50DE7" w:rsidRPr="00F035D1" w:rsidRDefault="00344B21" w:rsidP="00E031E4">
      <w:pPr>
        <w:pStyle w:val="Web"/>
        <w:numPr>
          <w:ilvl w:val="0"/>
          <w:numId w:val="22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參選</w:t>
      </w:r>
      <w:r w:rsidR="00365605" w:rsidRPr="00F035D1">
        <w:rPr>
          <w:rFonts w:ascii="Times New Roman" w:eastAsia="細明體" w:hAnsi="Times New Roman" w:cs="Times New Roman"/>
        </w:rPr>
        <w:t>作品應為數位格式，</w:t>
      </w:r>
      <w:r w:rsidR="00365605" w:rsidRPr="00F035D1">
        <w:rPr>
          <w:rFonts w:ascii="Times New Roman" w:eastAsia="細明體" w:hAnsi="Times New Roman" w:cs="Times New Roman"/>
        </w:rPr>
        <w:t xml:space="preserve"> </w:t>
      </w:r>
      <w:r w:rsidR="00365605" w:rsidRPr="00F035D1">
        <w:rPr>
          <w:rFonts w:ascii="Times New Roman" w:eastAsia="細明體" w:hAnsi="Times New Roman" w:cs="Times New Roman"/>
        </w:rPr>
        <w:t>以</w:t>
      </w:r>
      <w:r w:rsidR="00365605" w:rsidRPr="00F035D1">
        <w:rPr>
          <w:rFonts w:ascii="Times New Roman" w:eastAsia="細明體" w:hAnsi="Times New Roman" w:cs="Times New Roman"/>
        </w:rPr>
        <w:t>JPEG</w:t>
      </w:r>
      <w:r w:rsidR="00365605" w:rsidRPr="00F035D1">
        <w:rPr>
          <w:rFonts w:ascii="Times New Roman" w:eastAsia="細明體" w:hAnsi="Times New Roman" w:cs="Times New Roman"/>
        </w:rPr>
        <w:t>格式為限，數位原始檔案大小為</w:t>
      </w:r>
      <w:r w:rsidR="00365605" w:rsidRPr="00F035D1">
        <w:rPr>
          <w:rFonts w:ascii="Times New Roman" w:eastAsia="細明體" w:hAnsi="Times New Roman" w:cs="Times New Roman"/>
        </w:rPr>
        <w:t>800</w:t>
      </w:r>
      <w:r w:rsidR="00365605" w:rsidRPr="00F035D1">
        <w:rPr>
          <w:rFonts w:ascii="Times New Roman" w:eastAsia="細明體" w:hAnsi="Times New Roman" w:cs="Times New Roman"/>
        </w:rPr>
        <w:t>萬畫素以上，解析度</w:t>
      </w:r>
      <w:r w:rsidR="00365605" w:rsidRPr="00F035D1">
        <w:rPr>
          <w:rFonts w:ascii="Times New Roman" w:eastAsia="細明體" w:hAnsi="Times New Roman" w:cs="Times New Roman"/>
        </w:rPr>
        <w:t>300dpi</w:t>
      </w:r>
      <w:r w:rsidR="00365605" w:rsidRPr="00F035D1">
        <w:rPr>
          <w:rFonts w:ascii="Times New Roman" w:eastAsia="細明體" w:hAnsi="Times New Roman" w:cs="Times New Roman"/>
        </w:rPr>
        <w:t>以上，未遵守者視同放棄資格。</w:t>
      </w:r>
    </w:p>
    <w:p w:rsidR="00A50DE7" w:rsidRPr="00F035D1" w:rsidRDefault="00365605" w:rsidP="00553817">
      <w:pPr>
        <w:pStyle w:val="Web"/>
        <w:numPr>
          <w:ilvl w:val="0"/>
          <w:numId w:val="22"/>
        </w:numPr>
        <w:spacing w:beforeLines="30" w:before="72" w:beforeAutospacing="0" w:after="0" w:afterAutospacing="0" w:line="440" w:lineRule="exact"/>
        <w:ind w:left="480" w:hangingChars="200" w:hanging="480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請將作品檔案儲存於光碟片內，光碟寄送請</w:t>
      </w:r>
      <w:r w:rsidR="00344B21" w:rsidRPr="00F035D1">
        <w:rPr>
          <w:rFonts w:ascii="Times New Roman" w:eastAsia="細明體" w:hAnsi="Times New Roman" w:cs="Times New Roman"/>
        </w:rPr>
        <w:t>參選</w:t>
      </w:r>
      <w:r w:rsidRPr="00F035D1">
        <w:rPr>
          <w:rFonts w:ascii="Times New Roman" w:eastAsia="細明體" w:hAnsi="Times New Roman" w:cs="Times New Roman"/>
        </w:rPr>
        <w:t>者自行妥善包裝並加以保護。作品郵寄費用請由</w:t>
      </w:r>
      <w:r w:rsidR="00344B21" w:rsidRPr="00F035D1">
        <w:rPr>
          <w:rFonts w:ascii="Times New Roman" w:eastAsia="細明體" w:hAnsi="Times New Roman" w:cs="Times New Roman"/>
        </w:rPr>
        <w:t>參選</w:t>
      </w:r>
      <w:r w:rsidRPr="00F035D1">
        <w:rPr>
          <w:rFonts w:ascii="Times New Roman" w:eastAsia="細明體" w:hAnsi="Times New Roman" w:cs="Times New Roman"/>
        </w:rPr>
        <w:t>者自行負擔，</w:t>
      </w:r>
      <w:r w:rsidR="00344B21" w:rsidRPr="00F035D1">
        <w:rPr>
          <w:rFonts w:ascii="Times New Roman" w:eastAsia="細明體" w:hAnsi="Times New Roman" w:cs="Times New Roman"/>
        </w:rPr>
        <w:t>參選</w:t>
      </w:r>
      <w:r w:rsidRPr="00F035D1">
        <w:rPr>
          <w:rFonts w:ascii="Times New Roman" w:eastAsia="細明體" w:hAnsi="Times New Roman" w:cs="Times New Roman"/>
        </w:rPr>
        <w:t>作品因郵遞或不可抗力致生損害，主辦單位不負任何賠償責任。</w:t>
      </w:r>
    </w:p>
    <w:p w:rsidR="00A50DE7" w:rsidRPr="00F035D1" w:rsidRDefault="00365605" w:rsidP="00553817">
      <w:pPr>
        <w:pStyle w:val="Web"/>
        <w:numPr>
          <w:ilvl w:val="0"/>
          <w:numId w:val="22"/>
        </w:numPr>
        <w:spacing w:beforeLines="30" w:before="72" w:beforeAutospacing="0" w:after="0" w:afterAutospacing="0" w:line="440" w:lineRule="exact"/>
        <w:ind w:left="480" w:hangingChars="200" w:hanging="480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作品可合理使用調色編修，惟不得電腦合成、翻拍、修補、改色、彩繪、去線、格放，經查不實即取消資格；作品正反面均不得做任何註記、塗色或簽名，違者視同棄權。</w:t>
      </w:r>
    </w:p>
    <w:p w:rsidR="00A50DE7" w:rsidRPr="00F035D1" w:rsidRDefault="00365605" w:rsidP="0079704B">
      <w:pPr>
        <w:pStyle w:val="a7"/>
        <w:numPr>
          <w:ilvl w:val="0"/>
          <w:numId w:val="16"/>
        </w:numPr>
        <w:spacing w:before="360" w:line="240" w:lineRule="auto"/>
        <w:ind w:leftChars="0" w:hanging="622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報名方式：</w:t>
      </w:r>
    </w:p>
    <w:p w:rsidR="00A50DE7" w:rsidRPr="00DC23C3" w:rsidRDefault="00365605" w:rsidP="00DC23C3">
      <w:pPr>
        <w:pStyle w:val="Web"/>
        <w:numPr>
          <w:ilvl w:val="0"/>
          <w:numId w:val="23"/>
        </w:numPr>
        <w:spacing w:beforeLines="30" w:before="72" w:beforeAutospacing="0" w:after="0" w:afterAutospacing="0" w:line="440" w:lineRule="exact"/>
        <w:ind w:left="360" w:hangingChars="150" w:hanging="360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簡章及報名表請</w:t>
      </w:r>
      <w:r w:rsidR="00624349" w:rsidRPr="00F035D1">
        <w:rPr>
          <w:rFonts w:ascii="Times New Roman" w:eastAsia="細明體" w:hAnsi="Times New Roman" w:cs="Times New Roman" w:hint="eastAsia"/>
        </w:rPr>
        <w:t>至</w:t>
      </w:r>
      <w:r w:rsidRPr="00F035D1">
        <w:rPr>
          <w:rFonts w:ascii="Times New Roman" w:eastAsia="細明體" w:hAnsi="Times New Roman" w:cs="Times New Roman"/>
        </w:rPr>
        <w:t>本館</w:t>
      </w:r>
      <w:r w:rsidR="00DC23C3">
        <w:rPr>
          <w:rFonts w:ascii="Times New Roman" w:eastAsia="細明體" w:hAnsi="Times New Roman" w:cs="Times New Roman" w:hint="eastAsia"/>
        </w:rPr>
        <w:t>官網</w:t>
      </w:r>
      <w:r w:rsidR="00DC23C3">
        <w:rPr>
          <w:rFonts w:ascii="Times New Roman" w:eastAsia="細明體" w:hAnsi="Times New Roman" w:cs="Times New Roman" w:hint="eastAsia"/>
        </w:rPr>
        <w:t>(</w:t>
      </w:r>
      <w:r w:rsidRPr="00DC23C3">
        <w:rPr>
          <w:rFonts w:ascii="Times New Roman" w:eastAsia="細明體" w:hAnsi="Times New Roman" w:cs="Times New Roman"/>
        </w:rPr>
        <w:t>http</w:t>
      </w:r>
      <w:r w:rsidRPr="00DC23C3">
        <w:rPr>
          <w:rFonts w:ascii="Times New Roman" w:eastAsia="細明體" w:hAnsi="Times New Roman" w:cs="Times New Roman"/>
        </w:rPr>
        <w:t>：</w:t>
      </w:r>
      <w:r w:rsidRPr="00DC23C3">
        <w:rPr>
          <w:rFonts w:ascii="Times New Roman" w:eastAsia="細明體" w:hAnsi="Times New Roman" w:cs="Times New Roman"/>
        </w:rPr>
        <w:t>//www.tshs.tpc.gov.tw</w:t>
      </w:r>
      <w:r w:rsidR="00DC23C3">
        <w:rPr>
          <w:rFonts w:ascii="Times New Roman" w:eastAsia="細明體" w:hAnsi="Times New Roman" w:cs="Times New Roman" w:hint="eastAsia"/>
        </w:rPr>
        <w:t>)</w:t>
      </w:r>
      <w:r w:rsidRPr="00DC23C3">
        <w:rPr>
          <w:rFonts w:ascii="Times New Roman" w:eastAsia="細明體" w:hAnsi="Times New Roman" w:cs="Times New Roman"/>
        </w:rPr>
        <w:t>下載。</w:t>
      </w:r>
    </w:p>
    <w:p w:rsidR="00A50DE7" w:rsidRPr="00F035D1" w:rsidRDefault="00365605" w:rsidP="00553817">
      <w:pPr>
        <w:pStyle w:val="Web"/>
        <w:numPr>
          <w:ilvl w:val="0"/>
          <w:numId w:val="23"/>
        </w:numPr>
        <w:spacing w:beforeLines="30" w:before="72" w:beforeAutospacing="0" w:after="0" w:afterAutospacing="0" w:line="440" w:lineRule="exact"/>
        <w:ind w:left="480" w:hangingChars="200" w:hanging="480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一律採通訊報名，收件內容為：</w:t>
      </w:r>
    </w:p>
    <w:p w:rsidR="00A50DE7" w:rsidRPr="00F035D1" w:rsidRDefault="0099656C">
      <w:pPr>
        <w:numPr>
          <w:ilvl w:val="0"/>
          <w:numId w:val="11"/>
        </w:numPr>
        <w:spacing w:before="180" w:line="240" w:lineRule="auto"/>
        <w:ind w:hanging="480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color w:val="auto"/>
          <w:sz w:val="24"/>
        </w:rPr>
        <w:t>報名表（附件一）</w:t>
      </w: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(</w:t>
      </w:r>
      <w:r w:rsidR="00365605" w:rsidRPr="00F035D1">
        <w:rPr>
          <w:rFonts w:ascii="Times New Roman" w:eastAsia="新細明體" w:hAnsi="Times New Roman" w:cs="Times New Roman"/>
          <w:color w:val="auto"/>
          <w:sz w:val="24"/>
        </w:rPr>
        <w:t>一份報名表限用於一份作品</w:t>
      </w: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)</w:t>
      </w:r>
      <w:r w:rsidR="00365605" w:rsidRPr="00F035D1">
        <w:rPr>
          <w:rFonts w:ascii="Times New Roman" w:eastAsia="新細明體" w:hAnsi="Times New Roman" w:cs="Times New Roman"/>
          <w:color w:val="auto"/>
          <w:sz w:val="24"/>
        </w:rPr>
        <w:t>。</w:t>
      </w:r>
    </w:p>
    <w:p w:rsidR="00A50DE7" w:rsidRPr="00F035D1" w:rsidRDefault="0099656C">
      <w:pPr>
        <w:numPr>
          <w:ilvl w:val="0"/>
          <w:numId w:val="11"/>
        </w:numPr>
        <w:spacing w:before="180" w:line="240" w:lineRule="auto"/>
        <w:ind w:hanging="480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color w:val="auto"/>
          <w:sz w:val="24"/>
        </w:rPr>
        <w:t>著作財產權讓與同意書（附件二）填妥並簽名</w:t>
      </w: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(</w:t>
      </w:r>
      <w:r w:rsidR="00365605" w:rsidRPr="00F035D1">
        <w:rPr>
          <w:rFonts w:ascii="Times New Roman" w:eastAsia="新細明體" w:hAnsi="Times New Roman" w:cs="Times New Roman"/>
          <w:color w:val="auto"/>
          <w:sz w:val="24"/>
        </w:rPr>
        <w:t>一份同意書限用於一份作品</w:t>
      </w: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)</w:t>
      </w:r>
      <w:r w:rsidR="00365605" w:rsidRPr="00F035D1">
        <w:rPr>
          <w:rFonts w:ascii="Times New Roman" w:eastAsia="新細明體" w:hAnsi="Times New Roman" w:cs="Times New Roman"/>
          <w:color w:val="auto"/>
          <w:sz w:val="24"/>
        </w:rPr>
        <w:t>。</w:t>
      </w:r>
    </w:p>
    <w:p w:rsidR="00A50DE7" w:rsidRPr="00F035D1" w:rsidRDefault="00344B21">
      <w:pPr>
        <w:numPr>
          <w:ilvl w:val="0"/>
          <w:numId w:val="11"/>
        </w:numPr>
        <w:spacing w:before="180" w:line="240" w:lineRule="auto"/>
        <w:ind w:hanging="480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參選</w:t>
      </w:r>
      <w:r w:rsidR="00365605" w:rsidRPr="00F035D1">
        <w:rPr>
          <w:rFonts w:ascii="Times New Roman" w:eastAsia="新細明體" w:hAnsi="Times New Roman" w:cs="Times New Roman"/>
          <w:color w:val="auto"/>
          <w:sz w:val="24"/>
        </w:rPr>
        <w:t>作品光碟</w:t>
      </w:r>
      <w:r w:rsidR="00837A29" w:rsidRPr="00F035D1">
        <w:rPr>
          <w:rFonts w:ascii="Times New Roman" w:eastAsia="新細明體" w:hAnsi="Times New Roman" w:cs="Times New Roman" w:hint="eastAsia"/>
          <w:color w:val="auto"/>
          <w:sz w:val="24"/>
        </w:rPr>
        <w:t>。</w:t>
      </w:r>
    </w:p>
    <w:p w:rsidR="00837A29" w:rsidRPr="00F035D1" w:rsidRDefault="00837A29" w:rsidP="00987793">
      <w:pPr>
        <w:numPr>
          <w:ilvl w:val="0"/>
          <w:numId w:val="11"/>
        </w:numPr>
        <w:spacing w:before="180" w:line="240" w:lineRule="auto"/>
        <w:ind w:hanging="480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團體</w:t>
      </w:r>
      <w:r w:rsidR="00344B21" w:rsidRPr="00F035D1">
        <w:rPr>
          <w:rFonts w:ascii="Times New Roman" w:eastAsia="新細明體" w:hAnsi="Times New Roman" w:cs="Times New Roman" w:hint="eastAsia"/>
          <w:color w:val="auto"/>
          <w:sz w:val="24"/>
        </w:rPr>
        <w:t>參選</w:t>
      </w: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請另附</w:t>
      </w:r>
      <w:r w:rsidR="00987793" w:rsidRPr="00F035D1">
        <w:rPr>
          <w:rFonts w:ascii="Times New Roman" w:eastAsia="新細明體" w:hAnsi="Times New Roman" w:cs="Times New Roman" w:hint="eastAsia"/>
          <w:color w:val="auto"/>
          <w:sz w:val="24"/>
        </w:rPr>
        <w:t>「團體參加人員名冊附件」</w:t>
      </w:r>
      <w:r w:rsidR="00987793" w:rsidRPr="00F035D1">
        <w:rPr>
          <w:rFonts w:ascii="Times New Roman" w:eastAsia="新細明體" w:hAnsi="Times New Roman" w:cs="Times New Roman" w:hint="eastAsia"/>
          <w:color w:val="auto"/>
          <w:sz w:val="24"/>
        </w:rPr>
        <w:t>(</w:t>
      </w:r>
      <w:r w:rsidR="00987793" w:rsidRPr="00F035D1">
        <w:rPr>
          <w:rFonts w:ascii="Times New Roman" w:eastAsia="新細明體" w:hAnsi="Times New Roman" w:cs="Times New Roman" w:hint="eastAsia"/>
          <w:color w:val="auto"/>
          <w:sz w:val="24"/>
        </w:rPr>
        <w:t>附件三</w:t>
      </w:r>
      <w:r w:rsidR="00987793" w:rsidRPr="00F035D1">
        <w:rPr>
          <w:rFonts w:ascii="Times New Roman" w:eastAsia="新細明體" w:hAnsi="Times New Roman" w:cs="Times New Roman" w:hint="eastAsia"/>
          <w:color w:val="auto"/>
          <w:sz w:val="24"/>
        </w:rPr>
        <w:t>)</w:t>
      </w:r>
      <w:r w:rsidR="00987793" w:rsidRPr="00F035D1">
        <w:rPr>
          <w:rFonts w:ascii="Times New Roman" w:eastAsia="新細明體" w:hAnsi="Times New Roman" w:cs="Times New Roman" w:hint="eastAsia"/>
          <w:color w:val="auto"/>
          <w:sz w:val="24"/>
        </w:rPr>
        <w:t>及</w:t>
      </w: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「</w:t>
      </w:r>
      <w:r w:rsidR="003A6B0D" w:rsidRPr="00F035D1">
        <w:rPr>
          <w:rFonts w:ascii="Times New Roman" w:eastAsia="新細明體" w:hAnsi="Times New Roman" w:cs="Times New Roman" w:hint="eastAsia"/>
          <w:color w:val="auto"/>
          <w:sz w:val="24"/>
        </w:rPr>
        <w:t>獲選</w:t>
      </w:r>
      <w:r w:rsidR="009F6ABA">
        <w:rPr>
          <w:rFonts w:ascii="Times New Roman" w:eastAsia="細明體" w:hAnsi="Times New Roman" w:cs="Times New Roman" w:hint="eastAsia"/>
        </w:rPr>
        <w:t>作品</w:t>
      </w:r>
      <w:r w:rsidR="009F6ABA">
        <w:rPr>
          <w:rFonts w:ascii="Times New Roman" w:eastAsia="新細明體" w:hAnsi="Times New Roman" w:cs="Times New Roman" w:hint="eastAsia"/>
          <w:color w:val="auto"/>
          <w:sz w:val="24"/>
        </w:rPr>
        <w:t>版權費</w:t>
      </w:r>
      <w:r w:rsidR="003A6B0D" w:rsidRPr="00F035D1">
        <w:rPr>
          <w:rFonts w:ascii="Times New Roman" w:eastAsia="新細明體" w:hAnsi="Times New Roman" w:cs="Times New Roman" w:hint="eastAsia"/>
          <w:color w:val="auto"/>
          <w:sz w:val="24"/>
        </w:rPr>
        <w:t>領取協定同意書</w:t>
      </w: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」</w:t>
      </w: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(</w:t>
      </w:r>
      <w:r w:rsidR="00987793" w:rsidRPr="00F035D1">
        <w:rPr>
          <w:rFonts w:ascii="Times New Roman" w:eastAsia="新細明體" w:hAnsi="Times New Roman" w:cs="Times New Roman" w:hint="eastAsia"/>
          <w:color w:val="auto"/>
          <w:sz w:val="24"/>
        </w:rPr>
        <w:t>附件四</w:t>
      </w: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)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 xml:space="preserve"> </w:t>
      </w:r>
      <w:r w:rsidR="0099656C" w:rsidRPr="00F035D1">
        <w:rPr>
          <w:rFonts w:ascii="Times New Roman" w:eastAsia="新細明體" w:hAnsi="Times New Roman" w:cs="Times New Roman" w:hint="eastAsia"/>
          <w:color w:val="auto"/>
          <w:sz w:val="24"/>
        </w:rPr>
        <w:t>(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一份</w:t>
      </w:r>
      <w:r w:rsidR="0099656C" w:rsidRPr="00F035D1">
        <w:rPr>
          <w:rFonts w:ascii="Times New Roman" w:eastAsia="新細明體" w:hAnsi="Times New Roman" w:cs="Times New Roman" w:hint="eastAsia"/>
          <w:color w:val="auto"/>
          <w:sz w:val="24"/>
        </w:rPr>
        <w:t>名冊附件</w:t>
      </w:r>
      <w:r w:rsidR="0099656C" w:rsidRPr="00F035D1">
        <w:rPr>
          <w:rFonts w:ascii="Times New Roman" w:eastAsia="新細明體" w:hAnsi="Times New Roman" w:cs="Times New Roman" w:hint="eastAsia"/>
          <w:color w:val="auto"/>
          <w:sz w:val="24"/>
        </w:rPr>
        <w:t>/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同意書限用於一份作品</w:t>
      </w:r>
      <w:r w:rsidR="0099656C" w:rsidRPr="00F035D1">
        <w:rPr>
          <w:rFonts w:ascii="Times New Roman" w:eastAsia="新細明體" w:hAnsi="Times New Roman" w:cs="Times New Roman" w:hint="eastAsia"/>
          <w:color w:val="auto"/>
          <w:sz w:val="24"/>
        </w:rPr>
        <w:t>)</w:t>
      </w:r>
      <w:r w:rsidRPr="00F035D1">
        <w:rPr>
          <w:rFonts w:ascii="Times New Roman" w:eastAsia="新細明體" w:hAnsi="Times New Roman" w:cs="Times New Roman" w:hint="eastAsia"/>
          <w:color w:val="auto"/>
          <w:sz w:val="24"/>
        </w:rPr>
        <w:t>。</w:t>
      </w:r>
    </w:p>
    <w:p w:rsidR="00A50DE7" w:rsidRPr="00F035D1" w:rsidRDefault="00365605">
      <w:pPr>
        <w:spacing w:before="180" w:line="240" w:lineRule="auto"/>
        <w:ind w:left="480"/>
        <w:jc w:val="both"/>
        <w:rPr>
          <w:rFonts w:ascii="Times New Roman" w:hAnsi="Times New Roman" w:cs="Times New Roman"/>
          <w:color w:val="auto"/>
        </w:rPr>
      </w:pPr>
      <w:r w:rsidRPr="00F035D1">
        <w:rPr>
          <w:rFonts w:ascii="Times New Roman" w:eastAsia="新細明體" w:hAnsi="Times New Roman" w:cs="Times New Roman"/>
          <w:color w:val="auto"/>
          <w:sz w:val="24"/>
        </w:rPr>
        <w:t>請一併以掛號郵寄至「新北市淡水區中正路一段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6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巷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32-2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號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 xml:space="preserve"> 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 xml:space="preserve">新北市立淡水古蹟博物館　</w:t>
      </w:r>
      <w:r w:rsidR="00487727" w:rsidRPr="00F035D1">
        <w:rPr>
          <w:rFonts w:ascii="Times New Roman" w:eastAsia="新細明體" w:hAnsi="Times New Roman" w:cs="Times New Roman"/>
          <w:color w:val="auto"/>
          <w:sz w:val="24"/>
          <w:highlight w:val="cyan"/>
        </w:rPr>
        <w:t>行銷企劃組</w:t>
      </w:r>
      <w:r w:rsidRPr="00F035D1">
        <w:rPr>
          <w:rFonts w:ascii="Times New Roman" w:eastAsia="新細明體" w:hAnsi="Times New Roman" w:cs="Times New Roman"/>
          <w:color w:val="auto"/>
          <w:sz w:val="24"/>
          <w:highlight w:val="cyan"/>
        </w:rPr>
        <w:t xml:space="preserve">　</w:t>
      </w:r>
      <w:r w:rsidR="003A5B93">
        <w:rPr>
          <w:rFonts w:ascii="Times New Roman" w:eastAsia="新細明體" w:hAnsi="Times New Roman" w:cs="Times New Roman" w:hint="eastAsia"/>
          <w:color w:val="auto"/>
          <w:sz w:val="24"/>
          <w:highlight w:val="cyan"/>
          <w:u w:val="single"/>
        </w:rPr>
        <w:t>吳小姐</w:t>
      </w:r>
      <w:r w:rsidR="003A5B93">
        <w:rPr>
          <w:rFonts w:ascii="Times New Roman" w:eastAsia="新細明體" w:hAnsi="Times New Roman" w:cs="Times New Roman" w:hint="eastAsia"/>
          <w:color w:val="auto"/>
          <w:sz w:val="24"/>
          <w:highlight w:val="cyan"/>
          <w:u w:val="single"/>
        </w:rPr>
        <w:t xml:space="preserve"> </w:t>
      </w:r>
      <w:r w:rsidRPr="00F035D1">
        <w:rPr>
          <w:rFonts w:ascii="Times New Roman" w:eastAsia="新細明體" w:hAnsi="Times New Roman" w:cs="Times New Roman"/>
          <w:color w:val="auto"/>
          <w:sz w:val="24"/>
          <w:highlight w:val="cyan"/>
        </w:rPr>
        <w:t>收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」，來稿請在信封上註明</w:t>
      </w:r>
      <w:r w:rsidR="00444A5F" w:rsidRPr="00F035D1">
        <w:rPr>
          <w:rFonts w:ascii="Times New Roman" w:eastAsia="新細明體" w:hAnsi="Times New Roman" w:cs="Times New Roman" w:hint="eastAsia"/>
          <w:color w:val="auto"/>
          <w:sz w:val="24"/>
        </w:rPr>
        <w:t>參加</w:t>
      </w:r>
      <w:r w:rsidR="002607A8" w:rsidRPr="00F035D1">
        <w:rPr>
          <w:rFonts w:ascii="Times New Roman" w:eastAsia="新細明體" w:hAnsi="Times New Roman" w:cs="Times New Roman" w:hint="eastAsia"/>
          <w:color w:val="auto"/>
          <w:sz w:val="24"/>
          <w:highlight w:val="cyan"/>
        </w:rPr>
        <w:t>「</w:t>
      </w:r>
      <w:r w:rsidR="00721C27">
        <w:rPr>
          <w:rFonts w:ascii="Times New Roman" w:eastAsia="新細明體" w:hAnsi="Times New Roman" w:cs="Times New Roman" w:hint="eastAsia"/>
          <w:color w:val="auto"/>
          <w:sz w:val="24"/>
          <w:highlight w:val="cyan"/>
        </w:rPr>
        <w:t>星期日的午後，世界名畫流浪到淡水！</w:t>
      </w:r>
      <w:r w:rsidR="002607A8" w:rsidRPr="00F035D1">
        <w:rPr>
          <w:rFonts w:ascii="Times New Roman" w:eastAsia="新細明體" w:hAnsi="Times New Roman" w:cs="Times New Roman" w:hint="eastAsia"/>
          <w:color w:val="auto"/>
          <w:sz w:val="24"/>
          <w:highlight w:val="cyan"/>
        </w:rPr>
        <w:t>」創意攝影徵件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。</w:t>
      </w:r>
    </w:p>
    <w:p w:rsidR="00A50DE7" w:rsidRPr="00F035D1" w:rsidRDefault="00365605" w:rsidP="0079704B">
      <w:pPr>
        <w:pStyle w:val="a7"/>
        <w:numPr>
          <w:ilvl w:val="0"/>
          <w:numId w:val="16"/>
        </w:numPr>
        <w:spacing w:before="360" w:line="240" w:lineRule="auto"/>
        <w:ind w:leftChars="0" w:hanging="622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收件日期：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>104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>年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>5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>月</w:t>
      </w:r>
      <w:r w:rsidR="003F1F3D" w:rsidRPr="00F035D1">
        <w:rPr>
          <w:rFonts w:ascii="Times New Roman" w:eastAsia="新細明體" w:hAnsi="Times New Roman" w:cs="Times New Roman"/>
          <w:color w:val="auto"/>
          <w:sz w:val="26"/>
        </w:rPr>
        <w:t>2</w:t>
      </w:r>
      <w:r w:rsidR="003F1F3D" w:rsidRPr="00F035D1">
        <w:rPr>
          <w:rFonts w:ascii="Times New Roman" w:eastAsia="新細明體" w:hAnsi="Times New Roman" w:cs="Times New Roman" w:hint="eastAsia"/>
          <w:color w:val="auto"/>
          <w:sz w:val="26"/>
        </w:rPr>
        <w:t>8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>日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>(</w:t>
      </w:r>
      <w:r w:rsidR="003F1F3D" w:rsidRPr="00F035D1">
        <w:rPr>
          <w:rFonts w:ascii="Times New Roman" w:eastAsia="新細明體" w:hAnsi="Times New Roman" w:cs="Times New Roman" w:hint="eastAsia"/>
          <w:color w:val="auto"/>
          <w:sz w:val="26"/>
        </w:rPr>
        <w:t>四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 xml:space="preserve">) 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>至</w:t>
      </w:r>
      <w:r w:rsidRPr="00D839AE">
        <w:rPr>
          <w:rFonts w:ascii="Times New Roman" w:eastAsia="新細明體" w:hAnsi="Times New Roman" w:cs="Times New Roman"/>
          <w:color w:val="auto"/>
          <w:sz w:val="26"/>
          <w:highlight w:val="green"/>
        </w:rPr>
        <w:t>104</w:t>
      </w:r>
      <w:r w:rsidRPr="00D839AE">
        <w:rPr>
          <w:rFonts w:ascii="Times New Roman" w:eastAsia="新細明體" w:hAnsi="Times New Roman" w:cs="Times New Roman"/>
          <w:color w:val="auto"/>
          <w:sz w:val="26"/>
          <w:highlight w:val="green"/>
        </w:rPr>
        <w:t>年</w:t>
      </w:r>
      <w:r w:rsidR="00D839AE" w:rsidRPr="00D839AE">
        <w:rPr>
          <w:rFonts w:ascii="Times New Roman" w:eastAsia="新細明體" w:hAnsi="Times New Roman" w:cs="Times New Roman" w:hint="eastAsia"/>
          <w:color w:val="auto"/>
          <w:sz w:val="26"/>
          <w:highlight w:val="green"/>
        </w:rPr>
        <w:t>10</w:t>
      </w:r>
      <w:r w:rsidRPr="00D839AE">
        <w:rPr>
          <w:rFonts w:ascii="Times New Roman" w:eastAsia="新細明體" w:hAnsi="Times New Roman" w:cs="Times New Roman"/>
          <w:color w:val="auto"/>
          <w:sz w:val="26"/>
          <w:highlight w:val="green"/>
        </w:rPr>
        <w:t>月</w:t>
      </w:r>
      <w:r w:rsidR="00D839AE" w:rsidRPr="00D839AE">
        <w:rPr>
          <w:rFonts w:ascii="Times New Roman" w:eastAsia="新細明體" w:hAnsi="Times New Roman" w:cs="Times New Roman"/>
          <w:color w:val="auto"/>
          <w:sz w:val="26"/>
          <w:highlight w:val="green"/>
        </w:rPr>
        <w:t>3</w:t>
      </w:r>
      <w:r w:rsidR="00D839AE" w:rsidRPr="00D839AE">
        <w:rPr>
          <w:rFonts w:ascii="Times New Roman" w:eastAsia="新細明體" w:hAnsi="Times New Roman" w:cs="Times New Roman" w:hint="eastAsia"/>
          <w:color w:val="auto"/>
          <w:sz w:val="26"/>
          <w:highlight w:val="green"/>
        </w:rPr>
        <w:t>0</w:t>
      </w:r>
      <w:r w:rsidRPr="00D839AE">
        <w:rPr>
          <w:rFonts w:ascii="Times New Roman" w:eastAsia="新細明體" w:hAnsi="Times New Roman" w:cs="Times New Roman"/>
          <w:color w:val="auto"/>
          <w:sz w:val="26"/>
          <w:highlight w:val="green"/>
        </w:rPr>
        <w:t>日</w:t>
      </w:r>
      <w:r w:rsidRPr="00D839AE">
        <w:rPr>
          <w:rFonts w:ascii="Times New Roman" w:eastAsia="新細明體" w:hAnsi="Times New Roman" w:cs="Times New Roman"/>
          <w:color w:val="auto"/>
          <w:sz w:val="26"/>
          <w:highlight w:val="green"/>
        </w:rPr>
        <w:t>(</w:t>
      </w:r>
      <w:r w:rsidR="00D839AE" w:rsidRPr="00D839AE">
        <w:rPr>
          <w:rFonts w:ascii="Times New Roman" w:eastAsia="新細明體" w:hAnsi="Times New Roman" w:cs="Times New Roman" w:hint="eastAsia"/>
          <w:color w:val="auto"/>
          <w:sz w:val="26"/>
          <w:highlight w:val="green"/>
        </w:rPr>
        <w:t>五</w:t>
      </w:r>
      <w:r w:rsidRPr="00D839AE">
        <w:rPr>
          <w:rFonts w:ascii="Times New Roman" w:eastAsia="新細明體" w:hAnsi="Times New Roman" w:cs="Times New Roman"/>
          <w:color w:val="auto"/>
          <w:sz w:val="26"/>
          <w:highlight w:val="green"/>
        </w:rPr>
        <w:t>)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>，</w:t>
      </w:r>
      <w:r w:rsidR="00ED4CD1" w:rsidRPr="00F035D1">
        <w:rPr>
          <w:rFonts w:ascii="Times New Roman" w:eastAsia="新細明體" w:hAnsi="Times New Roman" w:cs="Times New Roman" w:hint="eastAsia"/>
          <w:color w:val="auto"/>
          <w:sz w:val="26"/>
        </w:rPr>
        <w:t>收件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>以郵戳為憑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，逾期不受理</w:t>
      </w:r>
      <w:r w:rsidRPr="00F035D1">
        <w:rPr>
          <w:rFonts w:ascii="Times New Roman" w:eastAsia="新細明體" w:hAnsi="Times New Roman" w:cs="Times New Roman"/>
          <w:color w:val="auto"/>
          <w:sz w:val="26"/>
        </w:rPr>
        <w:t>。</w:t>
      </w:r>
    </w:p>
    <w:p w:rsidR="00A50DE7" w:rsidRPr="00F035D1" w:rsidRDefault="00365605" w:rsidP="0079704B">
      <w:pPr>
        <w:pStyle w:val="a7"/>
        <w:numPr>
          <w:ilvl w:val="0"/>
          <w:numId w:val="16"/>
        </w:numPr>
        <w:spacing w:before="360" w:line="240" w:lineRule="auto"/>
        <w:ind w:leftChars="0" w:hanging="622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評選辦法：</w:t>
      </w:r>
    </w:p>
    <w:p w:rsidR="00A50DE7" w:rsidRPr="00F035D1" w:rsidRDefault="00365605" w:rsidP="00215534">
      <w:pPr>
        <w:pStyle w:val="Web"/>
        <w:numPr>
          <w:ilvl w:val="0"/>
          <w:numId w:val="24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評選標準：淡水在地特色之凸顯</w:t>
      </w:r>
      <w:r w:rsidRPr="00F035D1">
        <w:rPr>
          <w:rFonts w:ascii="Times New Roman" w:eastAsia="細明體" w:hAnsi="Times New Roman" w:cs="Times New Roman"/>
        </w:rPr>
        <w:t>40%</w:t>
      </w:r>
      <w:r w:rsidRPr="00F035D1">
        <w:rPr>
          <w:rFonts w:ascii="Times New Roman" w:eastAsia="細明體" w:hAnsi="Times New Roman" w:cs="Times New Roman"/>
        </w:rPr>
        <w:t>、創意搭配</w:t>
      </w:r>
      <w:r w:rsidRPr="00F035D1">
        <w:rPr>
          <w:rFonts w:ascii="Times New Roman" w:eastAsia="細明體" w:hAnsi="Times New Roman" w:cs="Times New Roman"/>
        </w:rPr>
        <w:t>30%</w:t>
      </w:r>
      <w:r w:rsidRPr="00F035D1">
        <w:rPr>
          <w:rFonts w:ascii="Times New Roman" w:eastAsia="細明體" w:hAnsi="Times New Roman" w:cs="Times New Roman"/>
        </w:rPr>
        <w:t>、視覺美感</w:t>
      </w:r>
      <w:r w:rsidRPr="00F035D1">
        <w:rPr>
          <w:rFonts w:ascii="Times New Roman" w:eastAsia="細明體" w:hAnsi="Times New Roman" w:cs="Times New Roman"/>
        </w:rPr>
        <w:t>30%</w:t>
      </w:r>
    </w:p>
    <w:p w:rsidR="00A50DE7" w:rsidRPr="00F035D1" w:rsidRDefault="00DD51D4" w:rsidP="00215534">
      <w:pPr>
        <w:pStyle w:val="Web"/>
        <w:numPr>
          <w:ilvl w:val="0"/>
          <w:numId w:val="24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作品如未達水準，得由評審會決議</w:t>
      </w:r>
      <w:r w:rsidR="00251A49" w:rsidRPr="00F035D1">
        <w:rPr>
          <w:rFonts w:ascii="Times New Roman" w:eastAsia="細明體" w:hAnsi="Times New Roman" w:cs="Times New Roman" w:hint="eastAsia"/>
        </w:rPr>
        <w:t>獲選</w:t>
      </w:r>
      <w:r w:rsidRPr="00F035D1">
        <w:rPr>
          <w:rFonts w:ascii="Times New Roman" w:eastAsia="細明體" w:hAnsi="Times New Roman" w:cs="Times New Roman" w:hint="eastAsia"/>
        </w:rPr>
        <w:t>缺額</w:t>
      </w:r>
      <w:r w:rsidR="00365605" w:rsidRPr="00F035D1">
        <w:rPr>
          <w:rFonts w:ascii="Times New Roman" w:eastAsia="細明體" w:hAnsi="Times New Roman" w:cs="Times New Roman"/>
        </w:rPr>
        <w:t>。</w:t>
      </w:r>
    </w:p>
    <w:p w:rsidR="00A50DE7" w:rsidRPr="00F035D1" w:rsidRDefault="00487727" w:rsidP="00215534">
      <w:pPr>
        <w:pStyle w:val="Web"/>
        <w:numPr>
          <w:ilvl w:val="0"/>
          <w:numId w:val="24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參選作品分初選、決選，評審會全權負責評審工作；</w:t>
      </w:r>
      <w:r w:rsidR="00365605" w:rsidRPr="00F035D1">
        <w:rPr>
          <w:rFonts w:ascii="Times New Roman" w:eastAsia="細明體" w:hAnsi="Times New Roman" w:cs="Times New Roman"/>
        </w:rPr>
        <w:t>參選作品由評審委員評選後，擇期</w:t>
      </w:r>
      <w:r w:rsidR="008A3E1F" w:rsidRPr="00F035D1">
        <w:rPr>
          <w:rFonts w:ascii="Times New Roman" w:eastAsia="細明體" w:hAnsi="Times New Roman" w:cs="Times New Roman" w:hint="eastAsia"/>
        </w:rPr>
        <w:t>公布</w:t>
      </w:r>
      <w:r w:rsidR="00365605" w:rsidRPr="00F035D1">
        <w:rPr>
          <w:rFonts w:ascii="Times New Roman" w:eastAsia="細明體" w:hAnsi="Times New Roman" w:cs="Times New Roman"/>
        </w:rPr>
        <w:t>。</w:t>
      </w:r>
    </w:p>
    <w:p w:rsidR="00A50DE7" w:rsidRPr="00F035D1" w:rsidRDefault="00487727" w:rsidP="0079704B">
      <w:pPr>
        <w:spacing w:before="360" w:line="240" w:lineRule="auto"/>
        <w:ind w:leftChars="-64" w:left="1" w:hangingChars="59" w:hanging="142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十、</w:t>
      </w:r>
      <w:r w:rsidR="008A3E1F" w:rsidRPr="00F035D1">
        <w:rPr>
          <w:rFonts w:ascii="Times New Roman" w:eastAsia="新細明體" w:hAnsi="Times New Roman" w:cs="Times New Roman" w:hint="eastAsia"/>
          <w:b/>
          <w:color w:val="auto"/>
          <w:sz w:val="24"/>
        </w:rPr>
        <w:t>獲選</w:t>
      </w:r>
      <w:r w:rsidR="009F6ABA" w:rsidRPr="009F6ABA">
        <w:rPr>
          <w:rFonts w:ascii="Times New Roman" w:eastAsia="細明體" w:hAnsi="Times New Roman" w:cs="Times New Roman" w:hint="eastAsia"/>
          <w:b/>
        </w:rPr>
        <w:t>作品</w:t>
      </w:r>
      <w:r w:rsidR="009F6ABA">
        <w:rPr>
          <w:rFonts w:ascii="Times New Roman" w:eastAsia="新細明體" w:hAnsi="Times New Roman" w:cs="Times New Roman" w:hint="eastAsia"/>
          <w:b/>
          <w:color w:val="auto"/>
          <w:sz w:val="24"/>
        </w:rPr>
        <w:t>版權費</w:t>
      </w:r>
      <w:r w:rsidR="008A3E1F" w:rsidRPr="00F035D1">
        <w:rPr>
          <w:rFonts w:ascii="Times New Roman" w:eastAsia="新細明體" w:hAnsi="Times New Roman" w:cs="Times New Roman" w:hint="eastAsia"/>
          <w:b/>
          <w:color w:val="auto"/>
          <w:sz w:val="24"/>
        </w:rPr>
        <w:t>及贈品</w:t>
      </w:r>
      <w:r w:rsidR="00365605" w:rsidRPr="00F035D1">
        <w:rPr>
          <w:rFonts w:ascii="Times New Roman" w:eastAsia="新細明體" w:hAnsi="Times New Roman" w:cs="Times New Roman"/>
          <w:b/>
          <w:color w:val="auto"/>
          <w:sz w:val="24"/>
        </w:rPr>
        <w:t>：</w:t>
      </w:r>
    </w:p>
    <w:p w:rsidR="00A50DE7" w:rsidRPr="00F035D1" w:rsidRDefault="00716C7A" w:rsidP="00215534">
      <w:pPr>
        <w:pStyle w:val="Web"/>
        <w:numPr>
          <w:ilvl w:val="0"/>
          <w:numId w:val="25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 w:hint="eastAsia"/>
        </w:rPr>
        <w:t>優秀獲選作品</w:t>
      </w:r>
      <w:r w:rsidR="00D574BB" w:rsidRPr="00F035D1">
        <w:rPr>
          <w:rFonts w:ascii="Times New Roman" w:eastAsia="細明體" w:hAnsi="Times New Roman" w:cs="Times New Roman" w:hint="eastAsia"/>
        </w:rPr>
        <w:t>6</w:t>
      </w:r>
      <w:r w:rsidRPr="00F035D1">
        <w:rPr>
          <w:rFonts w:ascii="Times New Roman" w:eastAsia="細明體" w:hAnsi="Times New Roman" w:cs="Times New Roman" w:hint="eastAsia"/>
        </w:rPr>
        <w:t>名</w:t>
      </w:r>
      <w:r w:rsidR="00365605" w:rsidRPr="00F035D1">
        <w:rPr>
          <w:rFonts w:ascii="Times New Roman" w:eastAsia="細明體" w:hAnsi="Times New Roman" w:cs="Times New Roman"/>
        </w:rPr>
        <w:t>：</w:t>
      </w:r>
      <w:r w:rsidR="008A056A" w:rsidRPr="00F035D1">
        <w:rPr>
          <w:rFonts w:ascii="Times New Roman" w:eastAsia="細明體" w:hAnsi="Times New Roman" w:cs="Times New Roman" w:hint="eastAsia"/>
        </w:rPr>
        <w:t>如經獲選作品，本館將以每件</w:t>
      </w:r>
      <w:r w:rsidR="00251A49" w:rsidRPr="00F035D1">
        <w:rPr>
          <w:rFonts w:ascii="Times New Roman" w:eastAsia="細明體" w:hAnsi="Times New Roman" w:cs="Times New Roman" w:hint="eastAsia"/>
        </w:rPr>
        <w:t>新臺幣</w:t>
      </w:r>
      <w:r w:rsidRPr="00F035D1">
        <w:rPr>
          <w:rFonts w:ascii="Times New Roman" w:eastAsia="細明體" w:hAnsi="Times New Roman" w:cs="Times New Roman" w:hint="eastAsia"/>
        </w:rPr>
        <w:t>12,000</w:t>
      </w:r>
      <w:r w:rsidR="006E6F11" w:rsidRPr="00F035D1">
        <w:rPr>
          <w:rFonts w:ascii="Times New Roman" w:eastAsia="細明體" w:hAnsi="Times New Roman" w:cs="Times New Roman"/>
        </w:rPr>
        <w:t>元</w:t>
      </w:r>
      <w:r w:rsidR="009F6ABA">
        <w:rPr>
          <w:rFonts w:ascii="Times New Roman" w:eastAsia="細明體" w:hAnsi="Times New Roman" w:cs="Times New Roman" w:hint="eastAsia"/>
        </w:rPr>
        <w:t>作品版權費</w:t>
      </w:r>
      <w:r w:rsidR="008A056A" w:rsidRPr="00F035D1">
        <w:rPr>
          <w:rFonts w:ascii="Times New Roman" w:eastAsia="細明體" w:hAnsi="Times New Roman" w:cs="Times New Roman" w:hint="eastAsia"/>
        </w:rPr>
        <w:t>取得作品之著作財產權</w:t>
      </w:r>
      <w:r w:rsidR="00487727" w:rsidRPr="00F035D1">
        <w:rPr>
          <w:rFonts w:ascii="Times New Roman" w:eastAsia="細明體" w:hAnsi="Times New Roman" w:cs="Times New Roman"/>
        </w:rPr>
        <w:t>(</w:t>
      </w:r>
      <w:r w:rsidR="00DD56D5">
        <w:rPr>
          <w:rFonts w:ascii="Times New Roman" w:eastAsia="細明體" w:hAnsi="Times New Roman" w:cs="Times New Roman" w:hint="eastAsia"/>
        </w:rPr>
        <w:t>實領</w:t>
      </w:r>
      <w:r w:rsidR="00C61CCD">
        <w:rPr>
          <w:rFonts w:ascii="Times New Roman" w:eastAsia="細明體" w:hAnsi="Times New Roman" w:cs="Times New Roman" w:hint="eastAsia"/>
        </w:rPr>
        <w:t>將</w:t>
      </w:r>
      <w:r w:rsidR="00A82B7C">
        <w:rPr>
          <w:rFonts w:ascii="Times New Roman" w:eastAsia="細明體" w:hAnsi="Times New Roman" w:cs="Times New Roman" w:hint="eastAsia"/>
        </w:rPr>
        <w:t>扣除相關</w:t>
      </w:r>
      <w:r w:rsidR="006E6F11" w:rsidRPr="00F035D1">
        <w:rPr>
          <w:rFonts w:ascii="Times New Roman" w:eastAsia="細明體" w:hAnsi="Times New Roman" w:cs="Times New Roman" w:hint="eastAsia"/>
        </w:rPr>
        <w:t>稅</w:t>
      </w:r>
      <w:r w:rsidR="00C61CCD">
        <w:rPr>
          <w:rFonts w:ascii="Times New Roman" w:eastAsia="細明體" w:hAnsi="Times New Roman" w:cs="Times New Roman" w:hint="eastAsia"/>
        </w:rPr>
        <w:t>額等經費</w:t>
      </w:r>
      <w:r w:rsidR="00487727" w:rsidRPr="00F035D1">
        <w:rPr>
          <w:rFonts w:ascii="Times New Roman" w:eastAsia="細明體" w:hAnsi="Times New Roman" w:cs="Times New Roman"/>
        </w:rPr>
        <w:t>)</w:t>
      </w:r>
      <w:r w:rsidR="00365605" w:rsidRPr="00F035D1">
        <w:rPr>
          <w:rFonts w:ascii="Times New Roman" w:eastAsia="細明體" w:hAnsi="Times New Roman" w:cs="Times New Roman"/>
        </w:rPr>
        <w:t>。</w:t>
      </w:r>
    </w:p>
    <w:p w:rsidR="00FA5796" w:rsidRPr="00F035D1" w:rsidRDefault="00FA5796" w:rsidP="00215534">
      <w:pPr>
        <w:pStyle w:val="Web"/>
        <w:numPr>
          <w:ilvl w:val="0"/>
          <w:numId w:val="25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網路最佳人氣獎</w:t>
      </w:r>
      <w:r w:rsidR="008A67F2" w:rsidRPr="00F035D1">
        <w:rPr>
          <w:rFonts w:ascii="Times New Roman" w:eastAsia="細明體" w:hAnsi="Times New Roman" w:cs="Times New Roman"/>
        </w:rPr>
        <w:t>3</w:t>
      </w:r>
      <w:r w:rsidR="008A67F2" w:rsidRPr="00F035D1">
        <w:rPr>
          <w:rFonts w:ascii="Times New Roman" w:eastAsia="細明體" w:hAnsi="Times New Roman" w:cs="Times New Roman"/>
        </w:rPr>
        <w:t>名</w:t>
      </w:r>
      <w:r w:rsidRPr="00F035D1">
        <w:rPr>
          <w:rFonts w:ascii="Times New Roman" w:eastAsia="細明體" w:hAnsi="Times New Roman" w:cs="Times New Roman"/>
        </w:rPr>
        <w:t>：</w:t>
      </w:r>
      <w:r w:rsidR="003F1F3D" w:rsidRPr="00F035D1">
        <w:rPr>
          <w:rFonts w:ascii="Times New Roman" w:eastAsia="細明體" w:hAnsi="Times New Roman" w:cs="Times New Roman" w:hint="eastAsia"/>
        </w:rPr>
        <w:t>於獲選名單出爐後</w:t>
      </w:r>
      <w:r w:rsidR="00B216E3" w:rsidRPr="00F035D1">
        <w:rPr>
          <w:rFonts w:ascii="Times New Roman" w:eastAsia="細明體" w:hAnsi="Times New Roman" w:cs="Times New Roman" w:hint="eastAsia"/>
        </w:rPr>
        <w:t>請大眾投票，票選前三名</w:t>
      </w:r>
      <w:r w:rsidR="00ED4CD1" w:rsidRPr="00F035D1">
        <w:rPr>
          <w:rFonts w:ascii="Times New Roman" w:eastAsia="細明體" w:hAnsi="Times New Roman" w:cs="Times New Roman" w:hint="eastAsia"/>
        </w:rPr>
        <w:t>者</w:t>
      </w:r>
      <w:r w:rsidR="00B216E3" w:rsidRPr="00F035D1">
        <w:rPr>
          <w:rFonts w:ascii="Times New Roman" w:eastAsia="細明體" w:hAnsi="Times New Roman" w:cs="Times New Roman" w:hint="eastAsia"/>
        </w:rPr>
        <w:t>贈送</w:t>
      </w:r>
      <w:r w:rsidR="000D3084" w:rsidRPr="00F035D1">
        <w:rPr>
          <w:rFonts w:ascii="Times New Roman" w:eastAsia="細明體" w:hAnsi="Times New Roman" w:cs="Times New Roman" w:hint="eastAsia"/>
        </w:rPr>
        <w:t>本館文創</w:t>
      </w:r>
      <w:r w:rsidR="006079D2" w:rsidRPr="00F035D1">
        <w:rPr>
          <w:rFonts w:ascii="Times New Roman" w:eastAsia="細明體" w:hAnsi="Times New Roman" w:cs="Times New Roman" w:hint="eastAsia"/>
        </w:rPr>
        <w:t>-</w:t>
      </w:r>
      <w:r w:rsidR="00C3601D" w:rsidRPr="00F035D1">
        <w:rPr>
          <w:rFonts w:ascii="Times New Roman" w:eastAsia="細明體" w:hAnsi="Times New Roman" w:cs="Times New Roman" w:hint="eastAsia"/>
        </w:rPr>
        <w:t>淡水古蹟行動電源</w:t>
      </w:r>
      <w:r w:rsidR="00C3601D" w:rsidRPr="00F035D1">
        <w:rPr>
          <w:rFonts w:ascii="Times New Roman" w:eastAsia="細明體" w:hAnsi="Times New Roman" w:cs="Times New Roman" w:hint="eastAsia"/>
        </w:rPr>
        <w:t>(</w:t>
      </w:r>
      <w:r w:rsidR="00C3601D" w:rsidRPr="00F035D1">
        <w:rPr>
          <w:rFonts w:ascii="Times New Roman" w:eastAsia="細明體" w:hAnsi="Times New Roman" w:cs="Times New Roman" w:hint="eastAsia"/>
        </w:rPr>
        <w:t>市價</w:t>
      </w:r>
      <w:r w:rsidR="00C3601D" w:rsidRPr="00F035D1">
        <w:rPr>
          <w:rFonts w:ascii="Times New Roman" w:eastAsia="細明體" w:hAnsi="Times New Roman" w:cs="Times New Roman" w:hint="eastAsia"/>
        </w:rPr>
        <w:t>899</w:t>
      </w:r>
      <w:r w:rsidR="00C3601D" w:rsidRPr="00F035D1">
        <w:rPr>
          <w:rFonts w:ascii="Times New Roman" w:eastAsia="細明體" w:hAnsi="Times New Roman" w:cs="Times New Roman" w:hint="eastAsia"/>
        </w:rPr>
        <w:t>元</w:t>
      </w:r>
      <w:r w:rsidR="00C3601D" w:rsidRPr="00F035D1">
        <w:rPr>
          <w:rFonts w:ascii="Times New Roman" w:eastAsia="細明體" w:hAnsi="Times New Roman" w:cs="Times New Roman" w:hint="eastAsia"/>
        </w:rPr>
        <w:t>/</w:t>
      </w:r>
      <w:r w:rsidR="00C3601D" w:rsidRPr="00F035D1">
        <w:rPr>
          <w:rFonts w:ascii="Times New Roman" w:eastAsia="細明體" w:hAnsi="Times New Roman" w:cs="Times New Roman" w:hint="eastAsia"/>
        </w:rPr>
        <w:t>個</w:t>
      </w:r>
      <w:r w:rsidR="006079D2" w:rsidRPr="00F035D1">
        <w:rPr>
          <w:rFonts w:ascii="Times New Roman" w:eastAsia="細明體" w:hAnsi="Times New Roman" w:cs="Times New Roman" w:hint="eastAsia"/>
        </w:rPr>
        <w:t>)</w:t>
      </w:r>
      <w:r w:rsidR="00B216E3" w:rsidRPr="00F035D1">
        <w:rPr>
          <w:rFonts w:ascii="Times New Roman" w:eastAsia="細明體" w:hAnsi="Times New Roman" w:cs="Times New Roman" w:hint="eastAsia"/>
        </w:rPr>
        <w:t>。</w:t>
      </w:r>
    </w:p>
    <w:p w:rsidR="00251A49" w:rsidRPr="00F035D1" w:rsidRDefault="00251A49" w:rsidP="00215534">
      <w:pPr>
        <w:pStyle w:val="Web"/>
        <w:numPr>
          <w:ilvl w:val="0"/>
          <w:numId w:val="25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 w:hint="eastAsia"/>
        </w:rPr>
        <w:t>獲選作品如經本館典藏審議委員會認可，還有機會進入博物館館藏行列喔！未來有任何活動、企畫，也將取得本館優先合作權！</w:t>
      </w:r>
    </w:p>
    <w:p w:rsidR="00251A49" w:rsidRPr="00F035D1" w:rsidRDefault="00487727" w:rsidP="00215534">
      <w:pPr>
        <w:pStyle w:val="Web"/>
        <w:numPr>
          <w:ilvl w:val="0"/>
          <w:numId w:val="25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備註：</w:t>
      </w:r>
      <w:r w:rsidR="002C2F63" w:rsidRPr="00F035D1">
        <w:rPr>
          <w:rFonts w:ascii="Times New Roman" w:eastAsia="細明體" w:hAnsi="Times New Roman" w:cs="Times New Roman"/>
        </w:rPr>
        <w:t>獲選</w:t>
      </w:r>
      <w:r w:rsidR="003A5B93">
        <w:rPr>
          <w:rFonts w:ascii="Times New Roman" w:eastAsia="細明體" w:hAnsi="Times New Roman" w:cs="Times New Roman"/>
        </w:rPr>
        <w:t>者</w:t>
      </w:r>
      <w:r w:rsidR="003A5B93">
        <w:rPr>
          <w:rFonts w:ascii="Times New Roman" w:eastAsia="細明體" w:hAnsi="Times New Roman" w:cs="Times New Roman" w:hint="eastAsia"/>
        </w:rPr>
        <w:t>另</w:t>
      </w:r>
      <w:r w:rsidRPr="00F035D1">
        <w:rPr>
          <w:rFonts w:ascii="Times New Roman" w:eastAsia="細明體" w:hAnsi="Times New Roman" w:cs="Times New Roman"/>
        </w:rPr>
        <w:t>致贈</w:t>
      </w:r>
      <w:r w:rsidR="006E6F11" w:rsidRPr="00F035D1">
        <w:rPr>
          <w:rFonts w:ascii="Times New Roman" w:eastAsia="細明體" w:hAnsi="Times New Roman" w:cs="Times New Roman" w:hint="eastAsia"/>
        </w:rPr>
        <w:t>證書</w:t>
      </w:r>
      <w:r w:rsidR="00E55E06" w:rsidRPr="00F035D1">
        <w:rPr>
          <w:rFonts w:ascii="Times New Roman" w:eastAsia="細明體" w:hAnsi="Times New Roman" w:cs="Times New Roman" w:hint="eastAsia"/>
        </w:rPr>
        <w:t>一</w:t>
      </w:r>
      <w:r w:rsidRPr="00F035D1">
        <w:rPr>
          <w:rFonts w:ascii="Times New Roman" w:eastAsia="細明體" w:hAnsi="Times New Roman" w:cs="Times New Roman"/>
        </w:rPr>
        <w:t>紙</w:t>
      </w:r>
      <w:r w:rsidR="00365605" w:rsidRPr="00F035D1">
        <w:rPr>
          <w:rFonts w:ascii="Times New Roman" w:eastAsia="細明體" w:hAnsi="Times New Roman" w:cs="Times New Roman"/>
        </w:rPr>
        <w:t>。</w:t>
      </w:r>
    </w:p>
    <w:p w:rsidR="00A50DE7" w:rsidRPr="00F035D1" w:rsidRDefault="00487727" w:rsidP="0079704B">
      <w:pPr>
        <w:spacing w:before="360" w:line="240" w:lineRule="auto"/>
        <w:ind w:leftChars="-64" w:left="1" w:hangingChars="59" w:hanging="142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十一、</w:t>
      </w:r>
      <w:r w:rsidR="00365605" w:rsidRPr="00F035D1">
        <w:rPr>
          <w:rFonts w:ascii="Times New Roman" w:eastAsia="新細明體" w:hAnsi="Times New Roman" w:cs="Times New Roman"/>
          <w:b/>
          <w:color w:val="auto"/>
          <w:sz w:val="24"/>
        </w:rPr>
        <w:t>注意事項：</w:t>
      </w:r>
    </w:p>
    <w:p w:rsidR="00487727" w:rsidRPr="00F035D1" w:rsidRDefault="00487727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eastAsia="細明體" w:hAnsi="Times New Roman" w:cs="Times New Roman"/>
        </w:rPr>
        <w:t>凡報名參</w:t>
      </w:r>
      <w:r w:rsidR="00541A50" w:rsidRPr="00F035D1">
        <w:rPr>
          <w:rFonts w:ascii="Times New Roman" w:eastAsia="細明體" w:hAnsi="Times New Roman" w:cs="Times New Roman" w:hint="eastAsia"/>
        </w:rPr>
        <w:t>選</w:t>
      </w:r>
      <w:r w:rsidRPr="00F035D1">
        <w:rPr>
          <w:rFonts w:ascii="Times New Roman" w:eastAsia="細明體" w:hAnsi="Times New Roman" w:cs="Times New Roman"/>
        </w:rPr>
        <w:t>者</w:t>
      </w:r>
      <w:r w:rsidR="00750A08" w:rsidRPr="00F035D1">
        <w:rPr>
          <w:rFonts w:ascii="Times New Roman" w:eastAsia="細明體" w:hAnsi="Times New Roman" w:cs="Times New Roman" w:hint="eastAsia"/>
        </w:rPr>
        <w:t>(</w:t>
      </w:r>
      <w:r w:rsidR="00750A08" w:rsidRPr="00F035D1">
        <w:rPr>
          <w:rFonts w:ascii="Times New Roman" w:eastAsia="細明體" w:hAnsi="Times New Roman" w:cs="Times New Roman" w:hint="eastAsia"/>
        </w:rPr>
        <w:t>團體</w:t>
      </w:r>
      <w:r w:rsidR="00750A08" w:rsidRPr="00F035D1">
        <w:rPr>
          <w:rFonts w:ascii="Times New Roman" w:eastAsia="細明體" w:hAnsi="Times New Roman" w:cs="Times New Roman" w:hint="eastAsia"/>
        </w:rPr>
        <w:t>)</w:t>
      </w:r>
      <w:r w:rsidRPr="00F035D1">
        <w:rPr>
          <w:rFonts w:ascii="Times New Roman" w:eastAsia="細明體" w:hAnsi="Times New Roman" w:cs="Times New Roman"/>
        </w:rPr>
        <w:t>，即代表同意並遵守本</w:t>
      </w:r>
      <w:r w:rsidR="002D3FB2" w:rsidRPr="00F035D1">
        <w:rPr>
          <w:rFonts w:ascii="Times New Roman" w:eastAsia="細明體" w:hAnsi="Times New Roman" w:cs="Times New Roman" w:hint="eastAsia"/>
        </w:rPr>
        <w:t>參選</w:t>
      </w:r>
      <w:r w:rsidRPr="00F035D1">
        <w:rPr>
          <w:rFonts w:ascii="Times New Roman" w:eastAsia="細明體" w:hAnsi="Times New Roman" w:cs="Times New Roman"/>
        </w:rPr>
        <w:t>規範。並表示填寫或提出之資料均屬正確，如有任何不實事項，將取消</w:t>
      </w:r>
      <w:r w:rsidR="00344B21" w:rsidRPr="00F035D1">
        <w:rPr>
          <w:rFonts w:ascii="Times New Roman" w:eastAsia="細明體" w:hAnsi="Times New Roman" w:cs="Times New Roman"/>
        </w:rPr>
        <w:t>參選</w:t>
      </w:r>
      <w:r w:rsidRPr="00F035D1">
        <w:rPr>
          <w:rFonts w:ascii="Times New Roman" w:eastAsia="細明體" w:hAnsi="Times New Roman" w:cs="Times New Roman"/>
        </w:rPr>
        <w:t>或</w:t>
      </w:r>
      <w:r w:rsidR="00903AD6" w:rsidRPr="00F035D1">
        <w:rPr>
          <w:rFonts w:ascii="Times New Roman" w:eastAsia="細明體" w:hAnsi="Times New Roman" w:cs="Times New Roman" w:hint="eastAsia"/>
        </w:rPr>
        <w:t>獲選</w:t>
      </w:r>
      <w:r w:rsidRPr="00F035D1">
        <w:rPr>
          <w:rFonts w:ascii="Times New Roman" w:eastAsia="細明體" w:hAnsi="Times New Roman" w:cs="Times New Roman"/>
        </w:rPr>
        <w:t>資格。</w:t>
      </w:r>
    </w:p>
    <w:p w:rsidR="00487727" w:rsidRPr="00F035D1" w:rsidRDefault="002D3FB2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hAnsi="Times New Roman" w:cs="Times New Roman" w:hint="eastAsia"/>
        </w:rPr>
        <w:t>參選</w:t>
      </w:r>
      <w:r w:rsidR="00487727" w:rsidRPr="00F035D1">
        <w:rPr>
          <w:rFonts w:ascii="Times New Roman" w:hAnsi="Times New Roman" w:cs="Times New Roman"/>
        </w:rPr>
        <w:t>作品須符合攝影主題及作品規格之單張稿件</w:t>
      </w:r>
      <w:r w:rsidR="00750A08" w:rsidRPr="00F035D1">
        <w:rPr>
          <w:rFonts w:ascii="Times New Roman" w:hAnsi="Times New Roman" w:cs="Times New Roman" w:hint="eastAsia"/>
        </w:rPr>
        <w:t>電子檔光碟</w:t>
      </w:r>
      <w:r w:rsidR="00487727" w:rsidRPr="00F035D1">
        <w:rPr>
          <w:rFonts w:ascii="Times New Roman" w:hAnsi="Times New Roman" w:cs="Times New Roman"/>
        </w:rPr>
        <w:t>，未能符合者視同棄權</w:t>
      </w:r>
      <w:r w:rsidR="00487727" w:rsidRPr="00F035D1">
        <w:rPr>
          <w:rFonts w:ascii="Times New Roman" w:eastAsia="細明體" w:hAnsi="Times New Roman" w:cs="Times New Roman"/>
        </w:rPr>
        <w:t>。</w:t>
      </w:r>
      <w:r w:rsidRPr="00F035D1">
        <w:rPr>
          <w:rFonts w:ascii="Times New Roman" w:eastAsia="細明體" w:hAnsi="Times New Roman" w:cs="Times New Roman" w:hint="eastAsia"/>
        </w:rPr>
        <w:t>參選</w:t>
      </w:r>
      <w:r w:rsidR="00487727" w:rsidRPr="00F035D1">
        <w:rPr>
          <w:rFonts w:ascii="Times New Roman" w:eastAsia="細明體" w:hAnsi="Times New Roman" w:cs="Times New Roman"/>
        </w:rPr>
        <w:t>作品一律不予退件，主辦單位不負任何保管責任，恕請見諒。</w:t>
      </w:r>
    </w:p>
    <w:p w:rsidR="00553817" w:rsidRPr="00F035D1" w:rsidRDefault="009B6CC1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hAnsi="Times New Roman" w:cs="Times New Roman"/>
        </w:rPr>
        <w:t>每人</w:t>
      </w:r>
      <w:r w:rsidRPr="00F035D1">
        <w:rPr>
          <w:rFonts w:ascii="Times New Roman" w:hAnsi="Times New Roman" w:cs="Times New Roman" w:hint="eastAsia"/>
        </w:rPr>
        <w:t>每隊</w:t>
      </w:r>
      <w:r w:rsidR="002D3FB2" w:rsidRPr="00F035D1">
        <w:rPr>
          <w:rFonts w:ascii="Times New Roman" w:hAnsi="Times New Roman" w:cs="Times New Roman" w:hint="eastAsia"/>
        </w:rPr>
        <w:t>參選</w:t>
      </w:r>
      <w:r w:rsidRPr="00F035D1">
        <w:rPr>
          <w:rFonts w:ascii="Times New Roman" w:hAnsi="Times New Roman" w:cs="Times New Roman"/>
        </w:rPr>
        <w:t>作品數量</w:t>
      </w:r>
      <w:r w:rsidR="00E55E06" w:rsidRPr="00F035D1">
        <w:rPr>
          <w:rFonts w:ascii="Times New Roman" w:hAnsi="Times New Roman" w:cs="Times New Roman" w:hint="eastAsia"/>
        </w:rPr>
        <w:t>不限</w:t>
      </w:r>
      <w:r w:rsidR="00487727" w:rsidRPr="00F035D1">
        <w:rPr>
          <w:rFonts w:ascii="Times New Roman" w:hAnsi="Times New Roman" w:cs="Times New Roman"/>
        </w:rPr>
        <w:t>，經公佈之</w:t>
      </w:r>
      <w:r w:rsidR="008A3E1F" w:rsidRPr="00F035D1">
        <w:rPr>
          <w:rFonts w:ascii="Times New Roman" w:hAnsi="Times New Roman" w:cs="Times New Roman" w:hint="eastAsia"/>
        </w:rPr>
        <w:t>獲選</w:t>
      </w:r>
      <w:r w:rsidR="008A3E1F" w:rsidRPr="00F035D1">
        <w:rPr>
          <w:rFonts w:ascii="Times New Roman" w:hAnsi="Times New Roman" w:cs="Times New Roman"/>
        </w:rPr>
        <w:t>作品，</w:t>
      </w:r>
      <w:r w:rsidR="008A3E1F" w:rsidRPr="00F035D1">
        <w:rPr>
          <w:rFonts w:ascii="Times New Roman" w:hAnsi="Times New Roman" w:cs="Times New Roman" w:hint="eastAsia"/>
        </w:rPr>
        <w:t>獲選</w:t>
      </w:r>
      <w:r w:rsidR="00487727" w:rsidRPr="00F035D1">
        <w:rPr>
          <w:rFonts w:ascii="Times New Roman" w:hAnsi="Times New Roman" w:cs="Times New Roman"/>
        </w:rPr>
        <w:t>人</w:t>
      </w:r>
      <w:r w:rsidR="0034155C" w:rsidRPr="00F035D1">
        <w:rPr>
          <w:rFonts w:ascii="Times New Roman" w:hAnsi="Times New Roman" w:cs="Times New Roman" w:hint="eastAsia"/>
        </w:rPr>
        <w:t>(</w:t>
      </w:r>
      <w:r w:rsidR="0034155C" w:rsidRPr="00F035D1">
        <w:rPr>
          <w:rFonts w:ascii="Times New Roman" w:hAnsi="Times New Roman" w:cs="Times New Roman" w:hint="eastAsia"/>
        </w:rPr>
        <w:t>團體</w:t>
      </w:r>
      <w:r w:rsidR="0034155C" w:rsidRPr="00F035D1">
        <w:rPr>
          <w:rFonts w:ascii="Times New Roman" w:hAnsi="Times New Roman" w:cs="Times New Roman" w:hint="eastAsia"/>
        </w:rPr>
        <w:t>)</w:t>
      </w:r>
      <w:r w:rsidR="003F1F3D" w:rsidRPr="00F035D1">
        <w:rPr>
          <w:rFonts w:ascii="Times New Roman" w:hAnsi="Times New Roman" w:cs="Times New Roman"/>
        </w:rPr>
        <w:t>不得要求取消</w:t>
      </w:r>
      <w:r w:rsidR="003F1F3D" w:rsidRPr="00F035D1">
        <w:rPr>
          <w:rFonts w:ascii="Times New Roman" w:hAnsi="Times New Roman" w:cs="Times New Roman" w:hint="eastAsia"/>
        </w:rPr>
        <w:t>獲選</w:t>
      </w:r>
      <w:r w:rsidR="00487727" w:rsidRPr="00F035D1">
        <w:rPr>
          <w:rFonts w:ascii="Times New Roman" w:hAnsi="Times New Roman" w:cs="Times New Roman"/>
        </w:rPr>
        <w:t>資格。</w:t>
      </w:r>
    </w:p>
    <w:p w:rsidR="00553817" w:rsidRPr="00F035D1" w:rsidRDefault="003F1F3D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hAnsi="Times New Roman" w:cs="Times New Roman" w:hint="eastAsia"/>
        </w:rPr>
        <w:t>獲選</w:t>
      </w:r>
      <w:r w:rsidR="00365605" w:rsidRPr="00F035D1">
        <w:rPr>
          <w:rFonts w:ascii="Times New Roman" w:hAnsi="Times New Roman" w:cs="Times New Roman"/>
        </w:rPr>
        <w:t>作品嗣後如有著作權法糾紛涉訟</w:t>
      </w:r>
      <w:r w:rsidRPr="00F035D1">
        <w:rPr>
          <w:rFonts w:ascii="Times New Roman" w:hAnsi="Times New Roman" w:cs="Times New Roman"/>
        </w:rPr>
        <w:t>，經法律程序敗訴確定者取消其</w:t>
      </w:r>
      <w:r w:rsidRPr="00F035D1">
        <w:rPr>
          <w:rFonts w:ascii="Times New Roman" w:hAnsi="Times New Roman" w:cs="Times New Roman" w:hint="eastAsia"/>
        </w:rPr>
        <w:t>獲選</w:t>
      </w:r>
      <w:r w:rsidR="00750A08" w:rsidRPr="00F035D1">
        <w:rPr>
          <w:rFonts w:ascii="Times New Roman" w:hAnsi="Times New Roman" w:cs="Times New Roman"/>
        </w:rPr>
        <w:t>資格，其損害第三人權利者，由</w:t>
      </w:r>
      <w:r w:rsidR="00344B21" w:rsidRPr="00F035D1">
        <w:rPr>
          <w:rFonts w:ascii="Times New Roman" w:hAnsi="Times New Roman" w:cs="Times New Roman" w:hint="eastAsia"/>
        </w:rPr>
        <w:t>參選</w:t>
      </w:r>
      <w:r w:rsidR="00750A08" w:rsidRPr="00F035D1">
        <w:rPr>
          <w:rFonts w:ascii="Times New Roman" w:hAnsi="Times New Roman" w:cs="Times New Roman" w:hint="eastAsia"/>
        </w:rPr>
        <w:t>者</w:t>
      </w:r>
      <w:r w:rsidR="00750A08" w:rsidRPr="00F035D1">
        <w:rPr>
          <w:rFonts w:ascii="Times New Roman" w:hAnsi="Times New Roman" w:cs="Times New Roman" w:hint="eastAsia"/>
        </w:rPr>
        <w:t>(</w:t>
      </w:r>
      <w:r w:rsidR="00750A08" w:rsidRPr="00F035D1">
        <w:rPr>
          <w:rFonts w:ascii="Times New Roman" w:hAnsi="Times New Roman" w:cs="Times New Roman" w:hint="eastAsia"/>
        </w:rPr>
        <w:t>團體</w:t>
      </w:r>
      <w:r w:rsidR="00750A08" w:rsidRPr="00F035D1">
        <w:rPr>
          <w:rFonts w:ascii="Times New Roman" w:hAnsi="Times New Roman" w:cs="Times New Roman" w:hint="eastAsia"/>
        </w:rPr>
        <w:t>)</w:t>
      </w:r>
      <w:r w:rsidR="00365605" w:rsidRPr="00F035D1">
        <w:rPr>
          <w:rFonts w:ascii="Times New Roman" w:hAnsi="Times New Roman" w:cs="Times New Roman"/>
        </w:rPr>
        <w:t>自行負責。</w:t>
      </w:r>
    </w:p>
    <w:p w:rsidR="00A50DE7" w:rsidRPr="00F035D1" w:rsidRDefault="003F1F3D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eastAsia="細明體" w:hAnsi="Times New Roman" w:cs="Times New Roman"/>
        </w:rPr>
      </w:pPr>
      <w:r w:rsidRPr="00F035D1">
        <w:rPr>
          <w:rFonts w:ascii="Times New Roman" w:hAnsi="Times New Roman" w:cs="Times New Roman"/>
        </w:rPr>
        <w:t>參選作品如有下列情事之一者，取消其</w:t>
      </w:r>
      <w:r w:rsidRPr="00F035D1">
        <w:rPr>
          <w:rFonts w:ascii="Times New Roman" w:hAnsi="Times New Roman" w:cs="Times New Roman" w:hint="eastAsia"/>
        </w:rPr>
        <w:t>獲選</w:t>
      </w:r>
      <w:r w:rsidRPr="00F035D1">
        <w:rPr>
          <w:rFonts w:ascii="Times New Roman" w:hAnsi="Times New Roman" w:cs="Times New Roman"/>
        </w:rPr>
        <w:t>資格，並追回</w:t>
      </w:r>
      <w:r w:rsidR="009F6ABA">
        <w:rPr>
          <w:rFonts w:ascii="Times New Roman" w:eastAsia="細明體" w:hAnsi="Times New Roman" w:cs="Times New Roman" w:hint="eastAsia"/>
        </w:rPr>
        <w:t>作品版權費</w:t>
      </w:r>
      <w:r w:rsidRPr="00F035D1">
        <w:rPr>
          <w:rFonts w:ascii="Times New Roman" w:hAnsi="Times New Roman" w:cs="Times New Roman"/>
        </w:rPr>
        <w:t>、</w:t>
      </w:r>
      <w:r w:rsidRPr="00F035D1">
        <w:rPr>
          <w:rFonts w:ascii="Times New Roman" w:hAnsi="Times New Roman" w:cs="Times New Roman" w:hint="eastAsia"/>
        </w:rPr>
        <w:t>證書</w:t>
      </w:r>
      <w:r w:rsidR="00365605" w:rsidRPr="00F035D1">
        <w:rPr>
          <w:rFonts w:ascii="Times New Roman" w:hAnsi="Times New Roman" w:cs="Times New Roman"/>
        </w:rPr>
        <w:t>：</w:t>
      </w:r>
      <w:r w:rsidR="00365605" w:rsidRPr="00F035D1">
        <w:rPr>
          <w:rFonts w:ascii="Times New Roman" w:hAnsi="Times New Roman" w:cs="Times New Roman"/>
        </w:rPr>
        <w:t xml:space="preserve"> </w:t>
      </w:r>
    </w:p>
    <w:p w:rsidR="00A50DE7" w:rsidRPr="00F035D1" w:rsidRDefault="00365605" w:rsidP="009173D3">
      <w:pPr>
        <w:numPr>
          <w:ilvl w:val="0"/>
          <w:numId w:val="29"/>
        </w:numPr>
        <w:spacing w:before="180" w:line="240" w:lineRule="auto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color w:val="auto"/>
          <w:sz w:val="24"/>
        </w:rPr>
        <w:t>抄襲他人作品，或冒名頂替參選者。其侵犯著作權部份自行負責。</w:t>
      </w:r>
    </w:p>
    <w:p w:rsidR="00A50DE7" w:rsidRPr="00F035D1" w:rsidRDefault="00365605" w:rsidP="009173D3">
      <w:pPr>
        <w:numPr>
          <w:ilvl w:val="0"/>
          <w:numId w:val="29"/>
        </w:numPr>
        <w:spacing w:before="180" w:line="240" w:lineRule="auto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color w:val="auto"/>
          <w:sz w:val="24"/>
        </w:rPr>
        <w:t>作品曾公開發表。</w:t>
      </w:r>
    </w:p>
    <w:p w:rsidR="00A50DE7" w:rsidRPr="00F035D1" w:rsidRDefault="00365605" w:rsidP="009173D3">
      <w:pPr>
        <w:numPr>
          <w:ilvl w:val="0"/>
          <w:numId w:val="29"/>
        </w:numPr>
        <w:spacing w:before="180" w:line="240" w:lineRule="auto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color w:val="auto"/>
          <w:sz w:val="24"/>
        </w:rPr>
        <w:t>作品曾參選並</w:t>
      </w:r>
      <w:r w:rsidR="002C2F63" w:rsidRPr="00F035D1">
        <w:rPr>
          <w:rFonts w:ascii="Times New Roman" w:eastAsia="新細明體" w:hAnsi="Times New Roman" w:cs="Times New Roman"/>
          <w:color w:val="auto"/>
          <w:sz w:val="24"/>
        </w:rPr>
        <w:t>獲選</w:t>
      </w:r>
      <w:r w:rsidRPr="00F035D1">
        <w:rPr>
          <w:rFonts w:ascii="Times New Roman" w:eastAsia="新細明體" w:hAnsi="Times New Roman" w:cs="Times New Roman"/>
          <w:color w:val="auto"/>
          <w:sz w:val="24"/>
        </w:rPr>
        <w:t>者。</w:t>
      </w:r>
    </w:p>
    <w:p w:rsidR="00A50DE7" w:rsidRPr="00F035D1" w:rsidRDefault="00365605" w:rsidP="009173D3">
      <w:pPr>
        <w:numPr>
          <w:ilvl w:val="0"/>
          <w:numId w:val="29"/>
        </w:numPr>
        <w:spacing w:before="180" w:line="240" w:lineRule="auto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color w:val="auto"/>
          <w:sz w:val="24"/>
        </w:rPr>
        <w:t>不符參選資格者。</w:t>
      </w:r>
    </w:p>
    <w:p w:rsidR="00D5787E" w:rsidRPr="00F035D1" w:rsidRDefault="00365605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hAnsi="Times New Roman" w:cs="Times New Roman"/>
        </w:rPr>
      </w:pPr>
      <w:bookmarkStart w:id="2" w:name="h.30j0zll" w:colFirst="0" w:colLast="0"/>
      <w:bookmarkEnd w:id="2"/>
      <w:r w:rsidRPr="00F035D1">
        <w:rPr>
          <w:rFonts w:ascii="Times New Roman" w:hAnsi="Times New Roman" w:cs="Times New Roman"/>
        </w:rPr>
        <w:t>獲選作品之著作財產權歸屬「中華民國」所有，管理使用機關為「新北市立淡水古蹟博物館」，本館依著作權法有重製、公開展示及不限時間、次數、</w:t>
      </w:r>
      <w:r w:rsidR="003B52B1" w:rsidRPr="00F035D1">
        <w:rPr>
          <w:rFonts w:ascii="Times New Roman" w:hAnsi="Times New Roman" w:cs="Times New Roman"/>
        </w:rPr>
        <w:t>方式使用之權利，均不另予通知及致酬</w:t>
      </w:r>
      <w:r w:rsidR="003B52B1" w:rsidRPr="00F035D1">
        <w:rPr>
          <w:rFonts w:ascii="Times New Roman" w:hAnsi="Times New Roman" w:cs="Times New Roman" w:hint="eastAsia"/>
        </w:rPr>
        <w:t>，</w:t>
      </w:r>
      <w:r w:rsidR="00487727" w:rsidRPr="00F035D1">
        <w:rPr>
          <w:rFonts w:ascii="Times New Roman" w:hAnsi="Times New Roman" w:cs="Times New Roman"/>
        </w:rPr>
        <w:t>惟作者</w:t>
      </w:r>
      <w:r w:rsidR="00023885" w:rsidRPr="00F035D1">
        <w:rPr>
          <w:rFonts w:ascii="Times New Roman" w:hAnsi="Times New Roman" w:cs="Times New Roman" w:hint="eastAsia"/>
        </w:rPr>
        <w:t>(</w:t>
      </w:r>
      <w:r w:rsidR="00023885" w:rsidRPr="00F035D1">
        <w:rPr>
          <w:rFonts w:ascii="Times New Roman" w:hAnsi="Times New Roman" w:cs="Times New Roman" w:hint="eastAsia"/>
        </w:rPr>
        <w:t>團隊</w:t>
      </w:r>
      <w:r w:rsidR="00023885" w:rsidRPr="00F035D1">
        <w:rPr>
          <w:rFonts w:ascii="Times New Roman" w:hAnsi="Times New Roman" w:cs="Times New Roman" w:hint="eastAsia"/>
        </w:rPr>
        <w:t>)</w:t>
      </w:r>
      <w:r w:rsidR="00487727" w:rsidRPr="00F035D1">
        <w:rPr>
          <w:rFonts w:ascii="Times New Roman" w:hAnsi="Times New Roman" w:cs="Times New Roman"/>
        </w:rPr>
        <w:t>本人保留其著作人格權</w:t>
      </w:r>
      <w:r w:rsidR="00701230" w:rsidRPr="00F035D1">
        <w:rPr>
          <w:rFonts w:ascii="Times New Roman" w:hAnsi="Times New Roman" w:cs="Times New Roman"/>
        </w:rPr>
        <w:t>。</w:t>
      </w:r>
    </w:p>
    <w:p w:rsidR="00A50DE7" w:rsidRPr="00F035D1" w:rsidRDefault="002C2F63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hAnsi="Times New Roman" w:cs="Times New Roman"/>
        </w:rPr>
      </w:pPr>
      <w:r w:rsidRPr="00F035D1">
        <w:rPr>
          <w:rFonts w:ascii="Times New Roman" w:hAnsi="Times New Roman" w:cs="Times New Roman"/>
        </w:rPr>
        <w:t>獲選</w:t>
      </w:r>
      <w:r w:rsidR="00487727" w:rsidRPr="00F035D1">
        <w:rPr>
          <w:rFonts w:ascii="Times New Roman" w:hAnsi="Times New Roman" w:cs="Times New Roman"/>
        </w:rPr>
        <w:t>人</w:t>
      </w:r>
      <w:r w:rsidR="0034155C" w:rsidRPr="00F035D1">
        <w:rPr>
          <w:rFonts w:ascii="Times New Roman" w:hAnsi="Times New Roman" w:cs="Times New Roman" w:hint="eastAsia"/>
        </w:rPr>
        <w:t>(</w:t>
      </w:r>
      <w:r w:rsidR="0034155C" w:rsidRPr="00F035D1">
        <w:rPr>
          <w:rFonts w:ascii="Times New Roman" w:hAnsi="Times New Roman" w:cs="Times New Roman" w:hint="eastAsia"/>
        </w:rPr>
        <w:t>團體</w:t>
      </w:r>
      <w:r w:rsidR="0034155C" w:rsidRPr="00F035D1">
        <w:rPr>
          <w:rFonts w:ascii="Times New Roman" w:hAnsi="Times New Roman" w:cs="Times New Roman" w:hint="eastAsia"/>
        </w:rPr>
        <w:t>)</w:t>
      </w:r>
      <w:r w:rsidR="00487727" w:rsidRPr="00F035D1">
        <w:rPr>
          <w:rFonts w:ascii="Times New Roman" w:hAnsi="Times New Roman" w:cs="Times New Roman"/>
        </w:rPr>
        <w:t>應依所得稅法規定扣稅</w:t>
      </w:r>
      <w:r w:rsidR="003F1F3D" w:rsidRPr="00F035D1">
        <w:rPr>
          <w:rFonts w:ascii="Times New Roman" w:hAnsi="Times New Roman" w:cs="Times New Roman" w:hint="eastAsia"/>
        </w:rPr>
        <w:t>、並繳交二代健保補充保費</w:t>
      </w:r>
      <w:r w:rsidR="00D5787E" w:rsidRPr="00F035D1">
        <w:rPr>
          <w:rFonts w:ascii="Times New Roman" w:hAnsi="Times New Roman" w:cs="Times New Roman" w:hint="eastAsia"/>
        </w:rPr>
        <w:t>；依各類所得扣繳率標準，入選之作品實體、版權屬於主辦單位所有，其扣繳規定屬於</w:t>
      </w:r>
      <w:r w:rsidR="00DC23C3">
        <w:rPr>
          <w:rFonts w:ascii="Times New Roman" w:hAnsi="Times New Roman" w:cs="Times New Roman" w:hint="eastAsia"/>
        </w:rPr>
        <w:t>9B</w:t>
      </w:r>
      <w:r w:rsidR="00D5787E" w:rsidRPr="00F035D1">
        <w:rPr>
          <w:rFonts w:ascii="Times New Roman" w:hAnsi="Times New Roman" w:cs="Times New Roman" w:hint="eastAsia"/>
        </w:rPr>
        <w:t>性質</w:t>
      </w:r>
      <w:r w:rsidR="00AA023D" w:rsidRPr="00F035D1">
        <w:rPr>
          <w:rFonts w:ascii="Times New Roman" w:hAnsi="Times New Roman" w:cs="Times New Roman" w:hint="eastAsia"/>
        </w:rPr>
        <w:t xml:space="preserve"> </w:t>
      </w:r>
      <w:r w:rsidR="00E55E06" w:rsidRPr="00F035D1">
        <w:rPr>
          <w:rFonts w:ascii="Times New Roman" w:hAnsi="Times New Roman" w:cs="Times New Roman" w:hint="eastAsia"/>
        </w:rPr>
        <w:t>(</w:t>
      </w:r>
      <w:r w:rsidR="00E55E06" w:rsidRPr="00F035D1">
        <w:rPr>
          <w:rFonts w:ascii="Times New Roman" w:hAnsi="Times New Roman" w:cs="Times New Roman" w:hint="eastAsia"/>
        </w:rPr>
        <w:t>如非本國國民</w:t>
      </w:r>
      <w:r w:rsidR="00E55E06" w:rsidRPr="00F035D1">
        <w:rPr>
          <w:rFonts w:ascii="Times New Roman" w:hAnsi="Times New Roman" w:cs="Times New Roman" w:hint="eastAsia"/>
        </w:rPr>
        <w:t>(</w:t>
      </w:r>
      <w:r w:rsidR="00E55E06" w:rsidRPr="00F035D1">
        <w:rPr>
          <w:rFonts w:ascii="Times New Roman" w:hAnsi="Times New Roman" w:cs="Times New Roman" w:hint="eastAsia"/>
        </w:rPr>
        <w:t>外國人、華僑及大陸人士</w:t>
      </w:r>
      <w:r w:rsidR="00E55E06" w:rsidRPr="00F035D1">
        <w:rPr>
          <w:rFonts w:ascii="Times New Roman" w:hAnsi="Times New Roman" w:cs="Times New Roman" w:hint="eastAsia"/>
        </w:rPr>
        <w:t>)</w:t>
      </w:r>
      <w:r w:rsidR="00E55E06" w:rsidRPr="00F035D1">
        <w:rPr>
          <w:rFonts w:ascii="Times New Roman" w:hAnsi="Times New Roman" w:cs="Times New Roman" w:hint="eastAsia"/>
        </w:rPr>
        <w:t>，另</w:t>
      </w:r>
      <w:r w:rsidR="00E55E06" w:rsidRPr="00F035D1">
        <w:rPr>
          <w:rFonts w:ascii="Times New Roman" w:hAnsi="Times New Roman" w:cs="Times New Roman"/>
        </w:rPr>
        <w:t>依所得稅法規定</w:t>
      </w:r>
      <w:r w:rsidR="00E55E06" w:rsidRPr="00F035D1">
        <w:rPr>
          <w:rFonts w:ascii="Times New Roman" w:hAnsi="Times New Roman" w:cs="Times New Roman" w:hint="eastAsia"/>
        </w:rPr>
        <w:t>辦理</w:t>
      </w:r>
      <w:r w:rsidR="00E55E06" w:rsidRPr="00F035D1">
        <w:rPr>
          <w:rFonts w:ascii="Times New Roman" w:hAnsi="Times New Roman" w:cs="Times New Roman"/>
        </w:rPr>
        <w:t>扣稅</w:t>
      </w:r>
      <w:r w:rsidR="00E55E06" w:rsidRPr="00F035D1">
        <w:rPr>
          <w:rFonts w:ascii="Times New Roman" w:hAnsi="Times New Roman" w:cs="Times New Roman" w:hint="eastAsia"/>
        </w:rPr>
        <w:t>)</w:t>
      </w:r>
      <w:r w:rsidR="00487727" w:rsidRPr="00F035D1">
        <w:rPr>
          <w:rFonts w:ascii="Times New Roman" w:hAnsi="Times New Roman" w:cs="Times New Roman"/>
        </w:rPr>
        <w:t>。</w:t>
      </w:r>
    </w:p>
    <w:p w:rsidR="00A50DE7" w:rsidRPr="00F035D1" w:rsidRDefault="003F1F3D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hAnsi="Times New Roman" w:cs="Times New Roman"/>
        </w:rPr>
      </w:pPr>
      <w:r w:rsidRPr="00F035D1">
        <w:rPr>
          <w:rFonts w:ascii="Times New Roman" w:hAnsi="Times New Roman" w:cs="Times New Roman"/>
        </w:rPr>
        <w:t>本</w:t>
      </w:r>
      <w:r w:rsidRPr="00F035D1">
        <w:rPr>
          <w:rFonts w:ascii="Times New Roman" w:hAnsi="Times New Roman" w:cs="Times New Roman" w:hint="eastAsia"/>
        </w:rPr>
        <w:t>徵件之獲選名單，</w:t>
      </w:r>
      <w:r w:rsidR="00365605" w:rsidRPr="00F035D1">
        <w:rPr>
          <w:rFonts w:ascii="Times New Roman" w:hAnsi="Times New Roman" w:cs="Times New Roman"/>
        </w:rPr>
        <w:t>評審小組可視徵件作品狀況，決議以從缺辦理或將從缺</w:t>
      </w:r>
      <w:r w:rsidRPr="00F035D1">
        <w:rPr>
          <w:rFonts w:ascii="Times New Roman" w:hAnsi="Times New Roman" w:cs="Times New Roman"/>
        </w:rPr>
        <w:t>名額併入其他</w:t>
      </w:r>
      <w:r w:rsidRPr="00F035D1">
        <w:rPr>
          <w:rFonts w:ascii="Times New Roman" w:hAnsi="Times New Roman" w:cs="Times New Roman" w:hint="eastAsia"/>
        </w:rPr>
        <w:t>獲選作品</w:t>
      </w:r>
      <w:r w:rsidR="00365605" w:rsidRPr="00F035D1">
        <w:rPr>
          <w:rFonts w:ascii="Times New Roman" w:hAnsi="Times New Roman" w:cs="Times New Roman"/>
        </w:rPr>
        <w:t>辦理。</w:t>
      </w:r>
    </w:p>
    <w:p w:rsidR="00A50DE7" w:rsidRPr="00F035D1" w:rsidRDefault="00365605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hAnsi="Times New Roman" w:cs="Times New Roman"/>
        </w:rPr>
      </w:pPr>
      <w:r w:rsidRPr="00F035D1">
        <w:rPr>
          <w:rFonts w:ascii="Times New Roman" w:hAnsi="Times New Roman" w:cs="Times New Roman"/>
        </w:rPr>
        <w:t>參選者</w:t>
      </w:r>
      <w:r w:rsidR="0034155C" w:rsidRPr="00F035D1">
        <w:rPr>
          <w:rFonts w:ascii="Times New Roman" w:hAnsi="Times New Roman" w:cs="Times New Roman" w:hint="eastAsia"/>
        </w:rPr>
        <w:t>(</w:t>
      </w:r>
      <w:r w:rsidR="0034155C" w:rsidRPr="00F035D1">
        <w:rPr>
          <w:rFonts w:ascii="Times New Roman" w:hAnsi="Times New Roman" w:cs="Times New Roman" w:hint="eastAsia"/>
        </w:rPr>
        <w:t>團體</w:t>
      </w:r>
      <w:r w:rsidR="0034155C" w:rsidRPr="00F035D1">
        <w:rPr>
          <w:rFonts w:ascii="Times New Roman" w:hAnsi="Times New Roman" w:cs="Times New Roman" w:hint="eastAsia"/>
        </w:rPr>
        <w:t>)</w:t>
      </w:r>
      <w:r w:rsidRPr="00F035D1">
        <w:rPr>
          <w:rFonts w:ascii="Times New Roman" w:hAnsi="Times New Roman" w:cs="Times New Roman"/>
        </w:rPr>
        <w:t>應尊重上述事項，對本館和評審會之決議、作品陳列、文宣出版等不得異議。</w:t>
      </w:r>
    </w:p>
    <w:p w:rsidR="00487727" w:rsidRPr="00F035D1" w:rsidRDefault="00365605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hAnsi="Times New Roman" w:cs="Times New Roman"/>
        </w:rPr>
      </w:pPr>
      <w:r w:rsidRPr="00F035D1">
        <w:rPr>
          <w:rFonts w:ascii="Times New Roman" w:hAnsi="Times New Roman" w:cs="Times New Roman"/>
        </w:rPr>
        <w:t>主辦單位員工、承辦單位之工作人員，及初審、複審之評審委員不得</w:t>
      </w:r>
      <w:r w:rsidR="00344B21" w:rsidRPr="00F035D1">
        <w:rPr>
          <w:rFonts w:ascii="Times New Roman" w:hAnsi="Times New Roman" w:cs="Times New Roman"/>
        </w:rPr>
        <w:t>參選</w:t>
      </w:r>
      <w:r w:rsidRPr="00F035D1">
        <w:rPr>
          <w:rFonts w:ascii="Times New Roman" w:hAnsi="Times New Roman" w:cs="Times New Roman"/>
        </w:rPr>
        <w:t>。</w:t>
      </w:r>
    </w:p>
    <w:p w:rsidR="00A50DE7" w:rsidRPr="00F035D1" w:rsidRDefault="00365605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hAnsi="Times New Roman" w:cs="Times New Roman"/>
        </w:rPr>
      </w:pPr>
      <w:r w:rsidRPr="00F035D1">
        <w:rPr>
          <w:rFonts w:ascii="Times New Roman" w:hAnsi="Times New Roman" w:cs="Times New Roman"/>
        </w:rPr>
        <w:t>活動期間若遇災變、意外等不可抗力之事故所造成之損失，主辦單位恕不負賠償責任。</w:t>
      </w:r>
    </w:p>
    <w:p w:rsidR="00A50DE7" w:rsidRPr="00F035D1" w:rsidRDefault="00365605" w:rsidP="00215534">
      <w:pPr>
        <w:pStyle w:val="Web"/>
        <w:numPr>
          <w:ilvl w:val="0"/>
          <w:numId w:val="26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hAnsi="Times New Roman" w:cs="Times New Roman"/>
        </w:rPr>
      </w:pPr>
      <w:r w:rsidRPr="00F035D1">
        <w:rPr>
          <w:rFonts w:ascii="Times New Roman" w:hAnsi="Times New Roman" w:cs="Times New Roman"/>
        </w:rPr>
        <w:t>本簡章未盡事宜，由主辦單位隨時解釋、修正之。如有變動以網站公告為主，不另行通知。</w:t>
      </w:r>
    </w:p>
    <w:p w:rsidR="00A50DE7" w:rsidRPr="00F035D1" w:rsidRDefault="00487727" w:rsidP="00487727">
      <w:pPr>
        <w:spacing w:before="360"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F035D1">
        <w:rPr>
          <w:rFonts w:ascii="Times New Roman" w:hAnsi="Times New Roman" w:cs="Times New Roman"/>
          <w:b/>
          <w:color w:val="auto"/>
          <w:sz w:val="24"/>
        </w:rPr>
        <w:t>十二、</w:t>
      </w:r>
      <w:r w:rsidR="008A3E1F" w:rsidRPr="00F035D1">
        <w:rPr>
          <w:rFonts w:asciiTheme="minorEastAsia" w:hAnsiTheme="minorEastAsia" w:cs="Times New Roman" w:hint="eastAsia"/>
          <w:b/>
          <w:color w:val="auto"/>
          <w:sz w:val="24"/>
        </w:rPr>
        <w:t>獲選</w:t>
      </w:r>
      <w:r w:rsidR="00365605" w:rsidRPr="00F035D1">
        <w:rPr>
          <w:rFonts w:ascii="Times New Roman" w:eastAsia="SimSun" w:hAnsi="Times New Roman" w:cs="Times New Roman"/>
          <w:b/>
          <w:color w:val="auto"/>
          <w:sz w:val="24"/>
        </w:rPr>
        <w:t>公佈：</w:t>
      </w:r>
    </w:p>
    <w:p w:rsidR="00A50DE7" w:rsidRPr="00F035D1" w:rsidRDefault="003F1F3D" w:rsidP="00215534">
      <w:pPr>
        <w:pStyle w:val="Web"/>
        <w:numPr>
          <w:ilvl w:val="0"/>
          <w:numId w:val="27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hAnsi="Times New Roman" w:cs="Times New Roman"/>
        </w:rPr>
      </w:pPr>
      <w:r w:rsidRPr="00F035D1">
        <w:rPr>
          <w:rFonts w:ascii="Times New Roman" w:hAnsi="Times New Roman" w:cs="Times New Roman" w:hint="eastAsia"/>
        </w:rPr>
        <w:t>獲選</w:t>
      </w:r>
      <w:r w:rsidR="00ED4CD1" w:rsidRPr="00F035D1">
        <w:rPr>
          <w:rFonts w:ascii="Times New Roman" w:hAnsi="Times New Roman" w:cs="Times New Roman"/>
        </w:rPr>
        <w:t>作品暫定</w:t>
      </w:r>
      <w:r w:rsidR="00D839AE" w:rsidRPr="00D839AE">
        <w:rPr>
          <w:rFonts w:ascii="Times New Roman" w:hAnsi="Times New Roman" w:cs="Times New Roman" w:hint="eastAsia"/>
          <w:highlight w:val="green"/>
        </w:rPr>
        <w:t>11</w:t>
      </w:r>
      <w:r w:rsidR="00365605" w:rsidRPr="00D839AE">
        <w:rPr>
          <w:rFonts w:ascii="Times New Roman" w:hAnsi="Times New Roman" w:cs="Times New Roman"/>
          <w:highlight w:val="green"/>
        </w:rPr>
        <w:t>月</w:t>
      </w:r>
      <w:r w:rsidR="00D839AE">
        <w:rPr>
          <w:rFonts w:ascii="Times New Roman" w:hAnsi="Times New Roman" w:cs="Times New Roman" w:hint="eastAsia"/>
          <w:highlight w:val="green"/>
        </w:rPr>
        <w:t>下</w:t>
      </w:r>
      <w:bookmarkStart w:id="3" w:name="_GoBack"/>
      <w:bookmarkEnd w:id="3"/>
      <w:r w:rsidRPr="00D839AE">
        <w:rPr>
          <w:rFonts w:ascii="Times New Roman" w:hAnsi="Times New Roman" w:cs="Times New Roman" w:hint="eastAsia"/>
          <w:highlight w:val="green"/>
        </w:rPr>
        <w:t>旬</w:t>
      </w:r>
      <w:r w:rsidR="00365605" w:rsidRPr="00F035D1">
        <w:rPr>
          <w:rFonts w:ascii="Times New Roman" w:hAnsi="Times New Roman" w:cs="Times New Roman"/>
        </w:rPr>
        <w:t>於新北市立淡水古蹟博物館網站</w:t>
      </w:r>
      <w:r w:rsidR="00365605" w:rsidRPr="00F035D1">
        <w:rPr>
          <w:rFonts w:ascii="Times New Roman" w:hAnsi="Times New Roman" w:cs="Times New Roman"/>
        </w:rPr>
        <w:t>http://www.tshs.ntpc.gov.tw</w:t>
      </w:r>
      <w:r w:rsidR="00365605" w:rsidRPr="00F035D1">
        <w:rPr>
          <w:rFonts w:ascii="Times New Roman" w:hAnsi="Times New Roman" w:cs="Times New Roman"/>
        </w:rPr>
        <w:t>公佈。</w:t>
      </w:r>
    </w:p>
    <w:p w:rsidR="00A50DE7" w:rsidRPr="00F035D1" w:rsidRDefault="003F1F3D" w:rsidP="00215534">
      <w:pPr>
        <w:pStyle w:val="Web"/>
        <w:numPr>
          <w:ilvl w:val="0"/>
          <w:numId w:val="27"/>
        </w:numPr>
        <w:spacing w:beforeLines="30" w:before="72" w:beforeAutospacing="0" w:after="0" w:afterAutospacing="0" w:line="440" w:lineRule="exact"/>
        <w:ind w:left="566" w:hangingChars="236" w:hanging="566"/>
        <w:jc w:val="both"/>
        <w:rPr>
          <w:rFonts w:ascii="Times New Roman" w:hAnsi="Times New Roman" w:cs="Times New Roman"/>
        </w:rPr>
      </w:pPr>
      <w:r w:rsidRPr="00F035D1">
        <w:rPr>
          <w:rFonts w:ascii="Times New Roman" w:hAnsi="Times New Roman" w:cs="Times New Roman" w:hint="eastAsia"/>
        </w:rPr>
        <w:t>獲選者</w:t>
      </w:r>
      <w:r w:rsidR="00CE17BB" w:rsidRPr="00F035D1">
        <w:rPr>
          <w:rFonts w:ascii="Times New Roman" w:hAnsi="Times New Roman" w:cs="Times New Roman"/>
        </w:rPr>
        <w:t>另以專函通知，未獲選者將不另行通知</w:t>
      </w:r>
      <w:r w:rsidR="00CE17BB" w:rsidRPr="00F035D1">
        <w:rPr>
          <w:rFonts w:ascii="Times New Roman" w:hAnsi="Times New Roman" w:cs="Times New Roman" w:hint="eastAsia"/>
        </w:rPr>
        <w:t>，</w:t>
      </w:r>
      <w:r w:rsidR="009F6ABA">
        <w:rPr>
          <w:rFonts w:ascii="Times New Roman" w:eastAsia="細明體" w:hAnsi="Times New Roman" w:cs="Times New Roman" w:hint="eastAsia"/>
        </w:rPr>
        <w:t>作品</w:t>
      </w:r>
      <w:r w:rsidR="009F6ABA">
        <w:rPr>
          <w:rFonts w:ascii="Times New Roman" w:hAnsi="Times New Roman" w:cs="Times New Roman" w:hint="eastAsia"/>
        </w:rPr>
        <w:t>版權費</w:t>
      </w:r>
      <w:r w:rsidR="008A3E1F" w:rsidRPr="00F035D1">
        <w:rPr>
          <w:rFonts w:ascii="Times New Roman" w:hAnsi="Times New Roman" w:cs="Times New Roman" w:hint="eastAsia"/>
        </w:rPr>
        <w:t>領取</w:t>
      </w:r>
      <w:r w:rsidR="00365605" w:rsidRPr="00F035D1">
        <w:rPr>
          <w:rFonts w:ascii="Times New Roman" w:hAnsi="Times New Roman" w:cs="Times New Roman"/>
        </w:rPr>
        <w:t>方式</w:t>
      </w:r>
      <w:r w:rsidR="00C9753C">
        <w:rPr>
          <w:rFonts w:ascii="Times New Roman" w:hAnsi="Times New Roman" w:cs="Times New Roman" w:hint="eastAsia"/>
        </w:rPr>
        <w:t>及後續事宜擇期辦理</w:t>
      </w:r>
      <w:r w:rsidR="00365605" w:rsidRPr="00F035D1">
        <w:rPr>
          <w:rFonts w:ascii="Times New Roman" w:hAnsi="Times New Roman" w:cs="Times New Roman"/>
        </w:rPr>
        <w:t>。</w:t>
      </w:r>
    </w:p>
    <w:p w:rsidR="00A50DE7" w:rsidRPr="00F035D1" w:rsidRDefault="00487727" w:rsidP="00487727">
      <w:pPr>
        <w:spacing w:before="360" w:line="240" w:lineRule="auto"/>
        <w:jc w:val="both"/>
        <w:rPr>
          <w:rFonts w:ascii="Times New Roman" w:eastAsia="新細明體" w:hAnsi="Times New Roman" w:cs="Times New Roman"/>
          <w:color w:val="auto"/>
          <w:sz w:val="24"/>
        </w:rPr>
      </w:pPr>
      <w:r w:rsidRPr="00F035D1">
        <w:rPr>
          <w:rFonts w:ascii="Times New Roman" w:eastAsia="新細明體" w:hAnsi="Times New Roman" w:cs="Times New Roman"/>
          <w:b/>
          <w:color w:val="auto"/>
          <w:sz w:val="24"/>
        </w:rPr>
        <w:t>十三、</w:t>
      </w:r>
      <w:r w:rsidR="00365605" w:rsidRPr="00F035D1">
        <w:rPr>
          <w:rFonts w:ascii="Times New Roman" w:eastAsia="新細明體" w:hAnsi="Times New Roman" w:cs="Times New Roman"/>
          <w:b/>
          <w:color w:val="auto"/>
          <w:sz w:val="24"/>
        </w:rPr>
        <w:t>活動洽詢：</w:t>
      </w:r>
    </w:p>
    <w:p w:rsidR="00A50DE7" w:rsidRPr="00F035D1" w:rsidRDefault="00365605" w:rsidP="00215534">
      <w:pPr>
        <w:widowControl w:val="0"/>
        <w:numPr>
          <w:ilvl w:val="0"/>
          <w:numId w:val="14"/>
        </w:numPr>
        <w:spacing w:before="108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</w:rPr>
      </w:pPr>
      <w:r w:rsidRPr="00F035D1">
        <w:rPr>
          <w:rFonts w:ascii="Times New Roman" w:eastAsia="SimSun" w:hAnsi="Times New Roman" w:cs="Times New Roman"/>
          <w:color w:val="auto"/>
          <w:sz w:val="24"/>
        </w:rPr>
        <w:t>活動網址：新北市立淡水古蹟博物館</w:t>
      </w:r>
      <w:r w:rsidRPr="00F035D1">
        <w:rPr>
          <w:rFonts w:ascii="Times New Roman" w:eastAsia="SimSun" w:hAnsi="Times New Roman" w:cs="Times New Roman"/>
          <w:color w:val="auto"/>
          <w:sz w:val="24"/>
        </w:rPr>
        <w:t>http://www.tshs.ntpc.gov.tw/</w:t>
      </w:r>
    </w:p>
    <w:p w:rsidR="00A50DE7" w:rsidRPr="00F035D1" w:rsidRDefault="00701230" w:rsidP="00215534">
      <w:pPr>
        <w:widowControl w:val="0"/>
        <w:numPr>
          <w:ilvl w:val="0"/>
          <w:numId w:val="14"/>
        </w:numPr>
        <w:spacing w:before="108" w:line="240" w:lineRule="auto"/>
        <w:ind w:left="567" w:hanging="567"/>
        <w:rPr>
          <w:rFonts w:ascii="Times New Roman" w:eastAsia="Times New Roman" w:hAnsi="Times New Roman" w:cs="Times New Roman"/>
          <w:color w:val="auto"/>
          <w:sz w:val="24"/>
        </w:rPr>
      </w:pPr>
      <w:r w:rsidRPr="00F035D1">
        <w:rPr>
          <w:rFonts w:ascii="Times New Roman" w:hAnsi="Times New Roman" w:cs="Times New Roman"/>
          <w:color w:val="auto"/>
          <w:sz w:val="24"/>
        </w:rPr>
        <w:t>洽詢電話</w:t>
      </w:r>
      <w:r w:rsidR="00365605" w:rsidRPr="00F035D1">
        <w:rPr>
          <w:rFonts w:ascii="Times New Roman" w:eastAsia="SimSun" w:hAnsi="Times New Roman" w:cs="Times New Roman"/>
          <w:color w:val="auto"/>
          <w:sz w:val="24"/>
        </w:rPr>
        <w:t>：</w:t>
      </w:r>
      <w:r w:rsidRPr="00F035D1">
        <w:rPr>
          <w:rFonts w:ascii="Times New Roman" w:hAnsi="Times New Roman" w:cs="Times New Roman"/>
          <w:color w:val="auto"/>
          <w:sz w:val="24"/>
        </w:rPr>
        <w:t>02-26212830#</w:t>
      </w:r>
      <w:r w:rsidR="003A5B93" w:rsidRPr="003A5B93">
        <w:rPr>
          <w:rFonts w:ascii="Times New Roman" w:hAnsi="Times New Roman" w:cs="Times New Roman" w:hint="eastAsia"/>
          <w:color w:val="auto"/>
          <w:sz w:val="24"/>
        </w:rPr>
        <w:t>2</w:t>
      </w:r>
      <w:r w:rsidR="000E494D">
        <w:rPr>
          <w:rFonts w:ascii="Times New Roman" w:hAnsi="Times New Roman" w:cs="Times New Roman" w:hint="eastAsia"/>
          <w:color w:val="auto"/>
          <w:sz w:val="24"/>
        </w:rPr>
        <w:t>31</w:t>
      </w:r>
      <w:r w:rsidR="003A5B93" w:rsidRPr="003A5B93">
        <w:rPr>
          <w:rFonts w:ascii="Times New Roman" w:hAnsi="Times New Roman" w:cs="Times New Roman" w:hint="eastAsia"/>
          <w:color w:val="auto"/>
          <w:sz w:val="24"/>
        </w:rPr>
        <w:t xml:space="preserve"> </w:t>
      </w:r>
      <w:r w:rsidR="003A5B93" w:rsidRPr="003A5B93">
        <w:rPr>
          <w:rFonts w:ascii="Times New Roman" w:hAnsi="Times New Roman" w:cs="Times New Roman" w:hint="eastAsia"/>
          <w:color w:val="auto"/>
          <w:sz w:val="24"/>
        </w:rPr>
        <w:t>吳小姐</w:t>
      </w:r>
      <w:r w:rsidRPr="003A5B93">
        <w:rPr>
          <w:rFonts w:ascii="Times New Roman" w:hAnsi="Times New Roman" w:cs="Times New Roman"/>
          <w:color w:val="auto"/>
          <w:sz w:val="24"/>
        </w:rPr>
        <w:t xml:space="preserve"> </w:t>
      </w:r>
      <w:r w:rsidRPr="00F035D1">
        <w:rPr>
          <w:rFonts w:ascii="Times New Roman" w:hAnsi="Times New Roman" w:cs="Times New Roman"/>
          <w:color w:val="auto"/>
          <w:sz w:val="24"/>
        </w:rPr>
        <w:t>。</w:t>
      </w:r>
    </w:p>
    <w:p w:rsidR="00A50DE7" w:rsidRPr="00F035D1" w:rsidRDefault="00A50DE7">
      <w:pPr>
        <w:rPr>
          <w:rFonts w:ascii="Times New Roman" w:hAnsi="Times New Roman" w:cs="Times New Roman"/>
          <w:color w:val="auto"/>
        </w:rPr>
      </w:pPr>
    </w:p>
    <w:sectPr w:rsidR="00A50DE7" w:rsidRPr="00F035D1" w:rsidSect="00701230">
      <w:footerReference w:type="default" r:id="rId9"/>
      <w:pgSz w:w="11906" w:h="16838"/>
      <w:pgMar w:top="851" w:right="1106" w:bottom="709" w:left="108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4D" w:rsidRDefault="0020754D">
      <w:pPr>
        <w:spacing w:line="240" w:lineRule="auto"/>
      </w:pPr>
      <w:r>
        <w:separator/>
      </w:r>
    </w:p>
  </w:endnote>
  <w:endnote w:type="continuationSeparator" w:id="0">
    <w:p w:rsidR="0020754D" w:rsidRDefault="00207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E7" w:rsidRDefault="00365605">
    <w:pPr>
      <w:widowControl w:val="0"/>
      <w:tabs>
        <w:tab w:val="center" w:pos="4153"/>
        <w:tab w:val="right" w:pos="8306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0754D">
      <w:rPr>
        <w:noProof/>
      </w:rPr>
      <w:t>1</w:t>
    </w:r>
    <w:r>
      <w:fldChar w:fldCharType="end"/>
    </w:r>
  </w:p>
  <w:p w:rsidR="00A50DE7" w:rsidRPr="00AA023D" w:rsidRDefault="00A50DE7" w:rsidP="00AA023D">
    <w:pPr>
      <w:widowControl w:val="0"/>
      <w:tabs>
        <w:tab w:val="center" w:pos="4153"/>
        <w:tab w:val="right" w:pos="8306"/>
      </w:tabs>
      <w:spacing w:after="992" w:line="240" w:lineRule="auto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4D" w:rsidRDefault="0020754D">
      <w:pPr>
        <w:spacing w:line="240" w:lineRule="auto"/>
      </w:pPr>
      <w:r>
        <w:separator/>
      </w:r>
    </w:p>
  </w:footnote>
  <w:footnote w:type="continuationSeparator" w:id="0">
    <w:p w:rsidR="0020754D" w:rsidRDefault="002075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153"/>
    <w:multiLevelType w:val="multilevel"/>
    <w:tmpl w:val="BE64B2F8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>
    <w:nsid w:val="0345213F"/>
    <w:multiLevelType w:val="hybridMultilevel"/>
    <w:tmpl w:val="29424F34"/>
    <w:lvl w:ilvl="0" w:tplc="6400EC28">
      <w:start w:val="4"/>
      <w:numFmt w:val="taiwaneseCountingThousand"/>
      <w:lvlText w:val="（%1）"/>
      <w:lvlJc w:val="left"/>
      <w:pPr>
        <w:ind w:left="720" w:hanging="720"/>
      </w:pPr>
      <w:rPr>
        <w:rFonts w:ascii="新細明體" w:eastAsia="新細明體" w:hAnsi="新細明體" w:cs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A25C6E"/>
    <w:multiLevelType w:val="multilevel"/>
    <w:tmpl w:val="6366AF0A"/>
    <w:lvl w:ilvl="0">
      <w:start w:val="1"/>
      <w:numFmt w:val="decimal"/>
      <w:lvlText w:val="（%1）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">
    <w:nsid w:val="08C21E24"/>
    <w:multiLevelType w:val="multilevel"/>
    <w:tmpl w:val="F488AF82"/>
    <w:lvl w:ilvl="0">
      <w:start w:val="1"/>
      <w:numFmt w:val="decimal"/>
      <w:lvlText w:val="%1."/>
      <w:lvlJc w:val="left"/>
      <w:pPr>
        <w:ind w:left="28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3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8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2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firstLine="3840"/>
      </w:pPr>
      <w:rPr>
        <w:vertAlign w:val="baseline"/>
      </w:rPr>
    </w:lvl>
  </w:abstractNum>
  <w:abstractNum w:abstractNumId="4">
    <w:nsid w:val="0BC71174"/>
    <w:multiLevelType w:val="multilevel"/>
    <w:tmpl w:val="6B227226"/>
    <w:lvl w:ilvl="0">
      <w:start w:val="1"/>
      <w:numFmt w:val="decimal"/>
      <w:lvlText w:val="（%1）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">
    <w:nsid w:val="14176765"/>
    <w:multiLevelType w:val="hybridMultilevel"/>
    <w:tmpl w:val="C73A70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8F3ADF"/>
    <w:multiLevelType w:val="multilevel"/>
    <w:tmpl w:val="7638AE80"/>
    <w:lvl w:ilvl="0">
      <w:start w:val="1"/>
      <w:numFmt w:val="decimal"/>
      <w:lvlText w:val="%1、"/>
      <w:lvlJc w:val="left"/>
      <w:pPr>
        <w:ind w:left="1758" w:firstLine="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764" w:firstLine="480"/>
      </w:pPr>
      <w:rPr>
        <w:b/>
        <w:vertAlign w:val="baseline"/>
      </w:rPr>
    </w:lvl>
    <w:lvl w:ilvl="2">
      <w:numFmt w:val="bullet"/>
      <w:lvlText w:val="※"/>
      <w:lvlJc w:val="left"/>
      <w:pPr>
        <w:ind w:left="1320" w:firstLine="96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（%4）"/>
      <w:lvlJc w:val="left"/>
      <w:pPr>
        <w:ind w:left="216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7">
    <w:nsid w:val="19D06F79"/>
    <w:multiLevelType w:val="multilevel"/>
    <w:tmpl w:val="F488AF82"/>
    <w:lvl w:ilvl="0">
      <w:start w:val="1"/>
      <w:numFmt w:val="decimal"/>
      <w:lvlText w:val="%1."/>
      <w:lvlJc w:val="left"/>
      <w:pPr>
        <w:ind w:left="28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3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8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2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firstLine="3840"/>
      </w:pPr>
      <w:rPr>
        <w:vertAlign w:val="baseline"/>
      </w:rPr>
    </w:lvl>
  </w:abstractNum>
  <w:abstractNum w:abstractNumId="8">
    <w:nsid w:val="1D9D342C"/>
    <w:multiLevelType w:val="multilevel"/>
    <w:tmpl w:val="F488AF82"/>
    <w:lvl w:ilvl="0">
      <w:start w:val="1"/>
      <w:numFmt w:val="decimal"/>
      <w:lvlText w:val="%1."/>
      <w:lvlJc w:val="left"/>
      <w:pPr>
        <w:ind w:left="28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3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8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2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firstLine="3840"/>
      </w:pPr>
      <w:rPr>
        <w:vertAlign w:val="baseline"/>
      </w:rPr>
    </w:lvl>
  </w:abstractNum>
  <w:abstractNum w:abstractNumId="9">
    <w:nsid w:val="22EE3057"/>
    <w:multiLevelType w:val="hybridMultilevel"/>
    <w:tmpl w:val="4544A2C8"/>
    <w:lvl w:ilvl="0" w:tplc="6432704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BD2655"/>
    <w:multiLevelType w:val="multilevel"/>
    <w:tmpl w:val="A7FE3D16"/>
    <w:lvl w:ilvl="0">
      <w:start w:val="1"/>
      <w:numFmt w:val="decimal"/>
      <w:lvlText w:val="（%1）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1">
    <w:nsid w:val="2BC32579"/>
    <w:multiLevelType w:val="hybridMultilevel"/>
    <w:tmpl w:val="BB60EC08"/>
    <w:lvl w:ilvl="0" w:tplc="356A7804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E461F1"/>
    <w:multiLevelType w:val="multilevel"/>
    <w:tmpl w:val="EAF8F3F8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3">
    <w:nsid w:val="32F76707"/>
    <w:multiLevelType w:val="multilevel"/>
    <w:tmpl w:val="F488AF82"/>
    <w:lvl w:ilvl="0">
      <w:start w:val="1"/>
      <w:numFmt w:val="decimal"/>
      <w:lvlText w:val="%1."/>
      <w:lvlJc w:val="left"/>
      <w:pPr>
        <w:ind w:left="28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3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8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2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firstLine="3840"/>
      </w:pPr>
      <w:rPr>
        <w:vertAlign w:val="baseline"/>
      </w:rPr>
    </w:lvl>
  </w:abstractNum>
  <w:abstractNum w:abstractNumId="14">
    <w:nsid w:val="3B58683D"/>
    <w:multiLevelType w:val="multilevel"/>
    <w:tmpl w:val="8612FBE0"/>
    <w:lvl w:ilvl="0">
      <w:start w:val="1"/>
      <w:numFmt w:val="decimal"/>
      <w:lvlText w:val="(%1)."/>
      <w:lvlJc w:val="left"/>
      <w:pPr>
        <w:ind w:left="480" w:firstLine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6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4320"/>
      </w:pPr>
      <w:rPr>
        <w:vertAlign w:val="baseline"/>
      </w:rPr>
    </w:lvl>
  </w:abstractNum>
  <w:abstractNum w:abstractNumId="15">
    <w:nsid w:val="3D494CAF"/>
    <w:multiLevelType w:val="multilevel"/>
    <w:tmpl w:val="F488AF82"/>
    <w:lvl w:ilvl="0">
      <w:start w:val="1"/>
      <w:numFmt w:val="decimal"/>
      <w:lvlText w:val="%1."/>
      <w:lvlJc w:val="left"/>
      <w:pPr>
        <w:ind w:left="28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3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8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2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firstLine="3840"/>
      </w:pPr>
      <w:rPr>
        <w:vertAlign w:val="baseline"/>
      </w:rPr>
    </w:lvl>
  </w:abstractNum>
  <w:abstractNum w:abstractNumId="16">
    <w:nsid w:val="4A3B06D3"/>
    <w:multiLevelType w:val="multilevel"/>
    <w:tmpl w:val="0AE42924"/>
    <w:lvl w:ilvl="0">
      <w:start w:val="1"/>
      <w:numFmt w:val="decimal"/>
      <w:lvlText w:val="（%1）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7">
    <w:nsid w:val="4AA270CB"/>
    <w:multiLevelType w:val="multilevel"/>
    <w:tmpl w:val="C46AA490"/>
    <w:lvl w:ilvl="0">
      <w:start w:val="1"/>
      <w:numFmt w:val="decimal"/>
      <w:lvlText w:val="（%1）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8">
    <w:nsid w:val="4C8665D0"/>
    <w:multiLevelType w:val="multilevel"/>
    <w:tmpl w:val="F488AF82"/>
    <w:lvl w:ilvl="0">
      <w:start w:val="1"/>
      <w:numFmt w:val="decimal"/>
      <w:lvlText w:val="%1."/>
      <w:lvlJc w:val="left"/>
      <w:pPr>
        <w:ind w:left="28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3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8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2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firstLine="3840"/>
      </w:pPr>
      <w:rPr>
        <w:vertAlign w:val="baseline"/>
      </w:rPr>
    </w:lvl>
  </w:abstractNum>
  <w:abstractNum w:abstractNumId="19">
    <w:nsid w:val="4D6268AC"/>
    <w:multiLevelType w:val="multilevel"/>
    <w:tmpl w:val="F488AF82"/>
    <w:lvl w:ilvl="0">
      <w:start w:val="1"/>
      <w:numFmt w:val="decimal"/>
      <w:lvlText w:val="%1."/>
      <w:lvlJc w:val="left"/>
      <w:pPr>
        <w:ind w:left="28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3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8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2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firstLine="3840"/>
      </w:pPr>
      <w:rPr>
        <w:vertAlign w:val="baseline"/>
      </w:rPr>
    </w:lvl>
  </w:abstractNum>
  <w:abstractNum w:abstractNumId="20">
    <w:nsid w:val="4FBA65D2"/>
    <w:multiLevelType w:val="hybridMultilevel"/>
    <w:tmpl w:val="C73A70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4092D71"/>
    <w:multiLevelType w:val="hybridMultilevel"/>
    <w:tmpl w:val="1E2E21D2"/>
    <w:lvl w:ilvl="0" w:tplc="B31A748E">
      <w:start w:val="1"/>
      <w:numFmt w:val="decimal"/>
      <w:lvlText w:val="%1."/>
      <w:lvlJc w:val="left"/>
      <w:pPr>
        <w:tabs>
          <w:tab w:val="num" w:pos="764"/>
        </w:tabs>
        <w:ind w:left="764" w:hanging="284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2">
    <w:nsid w:val="542E3533"/>
    <w:multiLevelType w:val="multilevel"/>
    <w:tmpl w:val="3C62FB40"/>
    <w:lvl w:ilvl="0">
      <w:start w:val="1"/>
      <w:numFmt w:val="decimal"/>
      <w:lvlText w:val="%1.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23">
    <w:nsid w:val="5C822D1A"/>
    <w:multiLevelType w:val="multilevel"/>
    <w:tmpl w:val="094AD206"/>
    <w:lvl w:ilvl="0">
      <w:start w:val="1"/>
      <w:numFmt w:val="decimal"/>
      <w:lvlText w:val="%1."/>
      <w:lvlJc w:val="left"/>
      <w:pPr>
        <w:ind w:left="960" w:firstLine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firstLine="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firstLine="14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firstLine="19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firstLine="24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firstLine="28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firstLine="336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firstLine="38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firstLine="4320"/>
      </w:pPr>
      <w:rPr>
        <w:vertAlign w:val="baseline"/>
      </w:rPr>
    </w:lvl>
  </w:abstractNum>
  <w:abstractNum w:abstractNumId="24">
    <w:nsid w:val="5F366640"/>
    <w:multiLevelType w:val="multilevel"/>
    <w:tmpl w:val="F488AF82"/>
    <w:lvl w:ilvl="0">
      <w:start w:val="1"/>
      <w:numFmt w:val="decimal"/>
      <w:lvlText w:val="%1."/>
      <w:lvlJc w:val="left"/>
      <w:pPr>
        <w:ind w:left="28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3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8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2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firstLine="3840"/>
      </w:pPr>
      <w:rPr>
        <w:vertAlign w:val="baseline"/>
      </w:rPr>
    </w:lvl>
  </w:abstractNum>
  <w:abstractNum w:abstractNumId="25">
    <w:nsid w:val="627148A5"/>
    <w:multiLevelType w:val="hybridMultilevel"/>
    <w:tmpl w:val="9510EC70"/>
    <w:lvl w:ilvl="0" w:tplc="2C02A2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DA480B"/>
    <w:multiLevelType w:val="multilevel"/>
    <w:tmpl w:val="38685CD0"/>
    <w:lvl w:ilvl="0">
      <w:start w:val="1"/>
      <w:numFmt w:val="decimal"/>
      <w:lvlText w:val="%1、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>
    <w:nsid w:val="6F8215DB"/>
    <w:multiLevelType w:val="multilevel"/>
    <w:tmpl w:val="636CA3B4"/>
    <w:lvl w:ilvl="0">
      <w:start w:val="1"/>
      <w:numFmt w:val="decimal"/>
      <w:lvlText w:val="（%1）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8">
    <w:nsid w:val="732C3ED6"/>
    <w:multiLevelType w:val="hybridMultilevel"/>
    <w:tmpl w:val="38A462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750866"/>
    <w:multiLevelType w:val="multilevel"/>
    <w:tmpl w:val="E14CB284"/>
    <w:lvl w:ilvl="0">
      <w:start w:val="1"/>
      <w:numFmt w:val="decimal"/>
      <w:lvlText w:val="（%1）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>
    <w:nsid w:val="7BC57EA8"/>
    <w:multiLevelType w:val="hybridMultilevel"/>
    <w:tmpl w:val="9A485C12"/>
    <w:lvl w:ilvl="0" w:tplc="9C7CCCC4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2A2089E2">
      <w:start w:val="6"/>
      <w:numFmt w:val="taiwaneseCountingThousand"/>
      <w:lvlText w:val="（%2）"/>
      <w:lvlJc w:val="left"/>
      <w:pPr>
        <w:ind w:left="1200" w:hanging="720"/>
      </w:pPr>
      <w:rPr>
        <w:rFonts w:ascii="新細明體" w:eastAsia="新細明體" w:hAnsi="新細明體" w:cs="新細明體"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A843BD"/>
    <w:multiLevelType w:val="multilevel"/>
    <w:tmpl w:val="F5BA8C12"/>
    <w:lvl w:ilvl="0">
      <w:start w:val="1"/>
      <w:numFmt w:val="decimal"/>
      <w:lvlText w:val="（%1）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>
    <w:nsid w:val="7F93700A"/>
    <w:multiLevelType w:val="multilevel"/>
    <w:tmpl w:val="F488AF82"/>
    <w:lvl w:ilvl="0">
      <w:start w:val="1"/>
      <w:numFmt w:val="decimal"/>
      <w:lvlText w:val="%1."/>
      <w:lvlJc w:val="left"/>
      <w:pPr>
        <w:ind w:left="28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3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8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48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62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20" w:firstLine="3840"/>
      </w:pPr>
      <w:rPr>
        <w:vertAlign w:val="baseline"/>
      </w:rPr>
    </w:lvl>
  </w:abstractNum>
  <w:num w:numId="1">
    <w:abstractNumId w:val="4"/>
  </w:num>
  <w:num w:numId="2">
    <w:abstractNumId w:val="23"/>
  </w:num>
  <w:num w:numId="3">
    <w:abstractNumId w:val="29"/>
  </w:num>
  <w:num w:numId="4">
    <w:abstractNumId w:val="31"/>
  </w:num>
  <w:num w:numId="5">
    <w:abstractNumId w:val="2"/>
  </w:num>
  <w:num w:numId="6">
    <w:abstractNumId w:val="16"/>
  </w:num>
  <w:num w:numId="7">
    <w:abstractNumId w:val="17"/>
  </w:num>
  <w:num w:numId="8">
    <w:abstractNumId w:val="26"/>
  </w:num>
  <w:num w:numId="9">
    <w:abstractNumId w:val="6"/>
  </w:num>
  <w:num w:numId="10">
    <w:abstractNumId w:val="27"/>
  </w:num>
  <w:num w:numId="11">
    <w:abstractNumId w:val="22"/>
  </w:num>
  <w:num w:numId="12">
    <w:abstractNumId w:val="10"/>
  </w:num>
  <w:num w:numId="13">
    <w:abstractNumId w:val="0"/>
  </w:num>
  <w:num w:numId="14">
    <w:abstractNumId w:val="12"/>
  </w:num>
  <w:num w:numId="15">
    <w:abstractNumId w:val="9"/>
  </w:num>
  <w:num w:numId="16">
    <w:abstractNumId w:val="30"/>
  </w:num>
  <w:num w:numId="17">
    <w:abstractNumId w:val="1"/>
  </w:num>
  <w:num w:numId="18">
    <w:abstractNumId w:val="21"/>
  </w:num>
  <w:num w:numId="19">
    <w:abstractNumId w:val="3"/>
  </w:num>
  <w:num w:numId="20">
    <w:abstractNumId w:val="32"/>
  </w:num>
  <w:num w:numId="21">
    <w:abstractNumId w:val="13"/>
  </w:num>
  <w:num w:numId="22">
    <w:abstractNumId w:val="15"/>
  </w:num>
  <w:num w:numId="23">
    <w:abstractNumId w:val="19"/>
  </w:num>
  <w:num w:numId="24">
    <w:abstractNumId w:val="18"/>
  </w:num>
  <w:num w:numId="25">
    <w:abstractNumId w:val="8"/>
  </w:num>
  <w:num w:numId="26">
    <w:abstractNumId w:val="24"/>
  </w:num>
  <w:num w:numId="27">
    <w:abstractNumId w:val="7"/>
  </w:num>
  <w:num w:numId="28">
    <w:abstractNumId w:val="11"/>
  </w:num>
  <w:num w:numId="29">
    <w:abstractNumId w:val="14"/>
  </w:num>
  <w:num w:numId="30">
    <w:abstractNumId w:val="25"/>
  </w:num>
  <w:num w:numId="31">
    <w:abstractNumId w:val="20"/>
  </w:num>
  <w:num w:numId="32">
    <w:abstractNumId w:val="5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0DE7"/>
    <w:rsid w:val="00004894"/>
    <w:rsid w:val="00005FA3"/>
    <w:rsid w:val="0000678C"/>
    <w:rsid w:val="00023885"/>
    <w:rsid w:val="00057924"/>
    <w:rsid w:val="00073711"/>
    <w:rsid w:val="000751FA"/>
    <w:rsid w:val="000D3084"/>
    <w:rsid w:val="000D4A83"/>
    <w:rsid w:val="000E494D"/>
    <w:rsid w:val="000F28A1"/>
    <w:rsid w:val="000F649E"/>
    <w:rsid w:val="00116D22"/>
    <w:rsid w:val="001D6C78"/>
    <w:rsid w:val="0020754D"/>
    <w:rsid w:val="00215534"/>
    <w:rsid w:val="00216A5E"/>
    <w:rsid w:val="00240A21"/>
    <w:rsid w:val="00251A49"/>
    <w:rsid w:val="0025643A"/>
    <w:rsid w:val="002607A8"/>
    <w:rsid w:val="002663BD"/>
    <w:rsid w:val="00277E00"/>
    <w:rsid w:val="00284151"/>
    <w:rsid w:val="002A15C8"/>
    <w:rsid w:val="002A2F48"/>
    <w:rsid w:val="002C2F63"/>
    <w:rsid w:val="002D3FB2"/>
    <w:rsid w:val="002F5B93"/>
    <w:rsid w:val="00327DB2"/>
    <w:rsid w:val="0034155C"/>
    <w:rsid w:val="00344B21"/>
    <w:rsid w:val="00365605"/>
    <w:rsid w:val="003A3C1B"/>
    <w:rsid w:val="003A5B93"/>
    <w:rsid w:val="003A5DB8"/>
    <w:rsid w:val="003A6B0D"/>
    <w:rsid w:val="003B042B"/>
    <w:rsid w:val="003B52B1"/>
    <w:rsid w:val="003B6081"/>
    <w:rsid w:val="003F1F3D"/>
    <w:rsid w:val="0041535C"/>
    <w:rsid w:val="00431E7D"/>
    <w:rsid w:val="00434836"/>
    <w:rsid w:val="00444A5F"/>
    <w:rsid w:val="004574A0"/>
    <w:rsid w:val="00462D47"/>
    <w:rsid w:val="00487727"/>
    <w:rsid w:val="004A54D6"/>
    <w:rsid w:val="004B1424"/>
    <w:rsid w:val="004F5439"/>
    <w:rsid w:val="00541A50"/>
    <w:rsid w:val="00553817"/>
    <w:rsid w:val="00560239"/>
    <w:rsid w:val="00587AF0"/>
    <w:rsid w:val="005B34DD"/>
    <w:rsid w:val="005B3831"/>
    <w:rsid w:val="005D32E6"/>
    <w:rsid w:val="005E11FD"/>
    <w:rsid w:val="006079D2"/>
    <w:rsid w:val="006172B5"/>
    <w:rsid w:val="00624349"/>
    <w:rsid w:val="0067142F"/>
    <w:rsid w:val="006E6F11"/>
    <w:rsid w:val="00701230"/>
    <w:rsid w:val="00710A7C"/>
    <w:rsid w:val="00716C7A"/>
    <w:rsid w:val="00721C27"/>
    <w:rsid w:val="00733EC9"/>
    <w:rsid w:val="007352AF"/>
    <w:rsid w:val="00750A08"/>
    <w:rsid w:val="0079704B"/>
    <w:rsid w:val="007E1397"/>
    <w:rsid w:val="00837A29"/>
    <w:rsid w:val="00882824"/>
    <w:rsid w:val="00886613"/>
    <w:rsid w:val="008A056A"/>
    <w:rsid w:val="008A2392"/>
    <w:rsid w:val="008A3E1F"/>
    <w:rsid w:val="008A67F2"/>
    <w:rsid w:val="008B3C9A"/>
    <w:rsid w:val="00903AD6"/>
    <w:rsid w:val="009173D3"/>
    <w:rsid w:val="0092586B"/>
    <w:rsid w:val="00934E27"/>
    <w:rsid w:val="00937B89"/>
    <w:rsid w:val="00947B18"/>
    <w:rsid w:val="00974676"/>
    <w:rsid w:val="00987793"/>
    <w:rsid w:val="0099656C"/>
    <w:rsid w:val="009B6CC1"/>
    <w:rsid w:val="009D0C2B"/>
    <w:rsid w:val="009E51A8"/>
    <w:rsid w:val="009F6ABA"/>
    <w:rsid w:val="00A50DE7"/>
    <w:rsid w:val="00A82B7C"/>
    <w:rsid w:val="00A847A7"/>
    <w:rsid w:val="00AA023D"/>
    <w:rsid w:val="00AA7A0D"/>
    <w:rsid w:val="00AB523B"/>
    <w:rsid w:val="00AC1559"/>
    <w:rsid w:val="00AD75B9"/>
    <w:rsid w:val="00B07E1F"/>
    <w:rsid w:val="00B216E3"/>
    <w:rsid w:val="00B81AE5"/>
    <w:rsid w:val="00B8719F"/>
    <w:rsid w:val="00B92D25"/>
    <w:rsid w:val="00BB13BF"/>
    <w:rsid w:val="00BE5A27"/>
    <w:rsid w:val="00BF300E"/>
    <w:rsid w:val="00C00D9E"/>
    <w:rsid w:val="00C16C31"/>
    <w:rsid w:val="00C20AF7"/>
    <w:rsid w:val="00C255E1"/>
    <w:rsid w:val="00C27C9E"/>
    <w:rsid w:val="00C3601D"/>
    <w:rsid w:val="00C43F86"/>
    <w:rsid w:val="00C44323"/>
    <w:rsid w:val="00C61CCD"/>
    <w:rsid w:val="00C9753C"/>
    <w:rsid w:val="00CD3409"/>
    <w:rsid w:val="00CD6C22"/>
    <w:rsid w:val="00CE17BB"/>
    <w:rsid w:val="00D3432C"/>
    <w:rsid w:val="00D574BB"/>
    <w:rsid w:val="00D57790"/>
    <w:rsid w:val="00D5787E"/>
    <w:rsid w:val="00D758F2"/>
    <w:rsid w:val="00D839AE"/>
    <w:rsid w:val="00DA71DE"/>
    <w:rsid w:val="00DB5A24"/>
    <w:rsid w:val="00DC08AA"/>
    <w:rsid w:val="00DC23C3"/>
    <w:rsid w:val="00DD51D4"/>
    <w:rsid w:val="00DD56D5"/>
    <w:rsid w:val="00E031E4"/>
    <w:rsid w:val="00E55C0F"/>
    <w:rsid w:val="00E55D55"/>
    <w:rsid w:val="00E55E06"/>
    <w:rsid w:val="00E7228E"/>
    <w:rsid w:val="00EA42CC"/>
    <w:rsid w:val="00EC7882"/>
    <w:rsid w:val="00ED4CD1"/>
    <w:rsid w:val="00EE5C02"/>
    <w:rsid w:val="00F01394"/>
    <w:rsid w:val="00F035D1"/>
    <w:rsid w:val="00F11A92"/>
    <w:rsid w:val="00F55688"/>
    <w:rsid w:val="00F829B5"/>
    <w:rsid w:val="00F87B7B"/>
    <w:rsid w:val="00FA5796"/>
    <w:rsid w:val="00FC1D73"/>
    <w:rsid w:val="00FC6DA7"/>
    <w:rsid w:val="00F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C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3C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87727"/>
    <w:pPr>
      <w:ind w:leftChars="200" w:left="480"/>
    </w:pPr>
  </w:style>
  <w:style w:type="paragraph" w:styleId="Web">
    <w:name w:val="Normal (Web)"/>
    <w:basedOn w:val="a"/>
    <w:rsid w:val="0048772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012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701230"/>
    <w:rPr>
      <w:sz w:val="20"/>
    </w:rPr>
  </w:style>
  <w:style w:type="paragraph" w:styleId="aa">
    <w:name w:val="footer"/>
    <w:basedOn w:val="a"/>
    <w:link w:val="ab"/>
    <w:uiPriority w:val="99"/>
    <w:unhideWhenUsed/>
    <w:rsid w:val="007012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701230"/>
    <w:rPr>
      <w:sz w:val="20"/>
    </w:rPr>
  </w:style>
  <w:style w:type="character" w:customStyle="1" w:styleId="red">
    <w:name w:val="red"/>
    <w:basedOn w:val="a0"/>
    <w:rsid w:val="00260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C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B3C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87727"/>
    <w:pPr>
      <w:ind w:leftChars="200" w:left="480"/>
    </w:pPr>
  </w:style>
  <w:style w:type="paragraph" w:styleId="Web">
    <w:name w:val="Normal (Web)"/>
    <w:basedOn w:val="a"/>
    <w:rsid w:val="0048772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012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701230"/>
    <w:rPr>
      <w:sz w:val="20"/>
    </w:rPr>
  </w:style>
  <w:style w:type="paragraph" w:styleId="aa">
    <w:name w:val="footer"/>
    <w:basedOn w:val="a"/>
    <w:link w:val="ab"/>
    <w:uiPriority w:val="99"/>
    <w:unhideWhenUsed/>
    <w:rsid w:val="007012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701230"/>
    <w:rPr>
      <w:sz w:val="20"/>
    </w:rPr>
  </w:style>
  <w:style w:type="character" w:customStyle="1" w:styleId="red">
    <w:name w:val="red"/>
    <w:basedOn w:val="a0"/>
    <w:rsid w:val="00260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357</Words>
  <Characters>2035</Characters>
  <Application>Microsoft Office Word</Application>
  <DocSecurity>0</DocSecurity>
  <Lines>16</Lines>
  <Paragraphs>4</Paragraphs>
  <ScaleCrop>false</ScaleCrop>
  <Company>NTPC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吳蕙蓁</dc:creator>
  <cp:lastModifiedBy>Administrator</cp:lastModifiedBy>
  <cp:revision>104</cp:revision>
  <cp:lastPrinted>2015-05-26T05:42:00Z</cp:lastPrinted>
  <dcterms:created xsi:type="dcterms:W3CDTF">2015-05-02T06:01:00Z</dcterms:created>
  <dcterms:modified xsi:type="dcterms:W3CDTF">2015-08-28T00:02:00Z</dcterms:modified>
</cp:coreProperties>
</file>